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74533" w14:textId="77777777" w:rsidR="00425835" w:rsidRPr="00EB22F6" w:rsidRDefault="00425835" w:rsidP="00425835">
      <w:pPr>
        <w:spacing w:after="240" w:line="240" w:lineRule="exact"/>
        <w:jc w:val="both"/>
        <w:rPr>
          <w:rFonts w:ascii="Aptos" w:eastAsia="MS Mincho" w:hAnsi="Aptos" w:cs="Times New Roman"/>
          <w:lang w:val="en-US"/>
        </w:rPr>
      </w:pPr>
    </w:p>
    <w:p w14:paraId="70769E20" w14:textId="77777777" w:rsidR="00D761BE" w:rsidRPr="00EB22F6" w:rsidRDefault="00D761BE" w:rsidP="00425835">
      <w:pPr>
        <w:spacing w:after="240" w:line="240" w:lineRule="exact"/>
        <w:jc w:val="both"/>
        <w:rPr>
          <w:rFonts w:ascii="Aptos" w:eastAsia="MS Mincho" w:hAnsi="Aptos" w:cs="Times New Roman"/>
          <w:lang w:val="en-US"/>
        </w:rPr>
      </w:pPr>
    </w:p>
    <w:p w14:paraId="119D2159" w14:textId="77777777" w:rsidR="00592F89" w:rsidRPr="00EB22F6" w:rsidRDefault="00592F89" w:rsidP="00425835">
      <w:pPr>
        <w:spacing w:after="240" w:line="240" w:lineRule="exact"/>
        <w:jc w:val="both"/>
        <w:rPr>
          <w:rFonts w:ascii="Aptos" w:eastAsia="MS Mincho" w:hAnsi="Aptos" w:cs="Times New Roman"/>
          <w:lang w:val="en-US"/>
        </w:rPr>
      </w:pPr>
    </w:p>
    <w:p w14:paraId="54150037" w14:textId="77777777" w:rsidR="00D761BE" w:rsidRPr="00EB22F6" w:rsidRDefault="00D761BE" w:rsidP="00425835">
      <w:pPr>
        <w:spacing w:after="240" w:line="240" w:lineRule="exact"/>
        <w:jc w:val="both"/>
        <w:rPr>
          <w:rFonts w:ascii="Aptos" w:eastAsia="MS Mincho" w:hAnsi="Aptos" w:cs="Times New Roman"/>
          <w:lang w:val="en-US"/>
        </w:rPr>
      </w:pPr>
    </w:p>
    <w:p w14:paraId="44B61040" w14:textId="77777777" w:rsidR="00D761BE" w:rsidRPr="00EB22F6" w:rsidRDefault="00D761BE" w:rsidP="00425835">
      <w:pPr>
        <w:spacing w:after="240" w:line="240" w:lineRule="exact"/>
        <w:jc w:val="both"/>
        <w:rPr>
          <w:rFonts w:ascii="Aptos" w:eastAsia="MS Mincho" w:hAnsi="Aptos" w:cs="Times New Roman"/>
          <w:lang w:val="en-US"/>
        </w:rPr>
      </w:pPr>
    </w:p>
    <w:p w14:paraId="179A5207" w14:textId="77777777" w:rsidR="00D761BE" w:rsidRPr="00EB22F6" w:rsidRDefault="00D761BE" w:rsidP="00425835">
      <w:pPr>
        <w:spacing w:after="240" w:line="240" w:lineRule="exact"/>
        <w:jc w:val="both"/>
        <w:rPr>
          <w:rFonts w:ascii="Aptos" w:eastAsia="MS Mincho" w:hAnsi="Aptos" w:cs="Times New Roman"/>
          <w:lang w:val="en-US"/>
        </w:rPr>
      </w:pPr>
    </w:p>
    <w:p w14:paraId="164983CD" w14:textId="77777777" w:rsidR="00D761BE" w:rsidRPr="00CF36B1" w:rsidRDefault="00D761BE" w:rsidP="00D761BE">
      <w:pPr>
        <w:spacing w:after="60" w:line="270" w:lineRule="exact"/>
        <w:rPr>
          <w:rFonts w:ascii="Aptos" w:eastAsia="Cambria" w:hAnsi="Aptos" w:cs="Arial"/>
          <w:sz w:val="28"/>
          <w:szCs w:val="28"/>
        </w:rPr>
      </w:pPr>
      <w:r w:rsidRPr="00CF36B1">
        <w:rPr>
          <w:rFonts w:ascii="Aptos" w:eastAsia="Cambria" w:hAnsi="Aptos" w:cs="Arial"/>
          <w:sz w:val="28"/>
          <w:szCs w:val="28"/>
        </w:rPr>
        <w:t>Ormiston Academies Trust</w:t>
      </w:r>
    </w:p>
    <w:p w14:paraId="1D521E3A" w14:textId="26F90033" w:rsidR="00D761BE" w:rsidRPr="00EB22F6" w:rsidRDefault="004663B2" w:rsidP="00D761BE">
      <w:pPr>
        <w:tabs>
          <w:tab w:val="left" w:pos="284"/>
        </w:tabs>
        <w:spacing w:before="200" w:line="480" w:lineRule="exact"/>
        <w:rPr>
          <w:rFonts w:ascii="Aptos" w:eastAsia="MS Gothic" w:hAnsi="Aptos" w:cs="Arial"/>
          <w:color w:val="00B0F0"/>
          <w:kern w:val="28"/>
          <w:sz w:val="42"/>
          <w:szCs w:val="56"/>
        </w:rPr>
      </w:pPr>
      <w:r>
        <w:rPr>
          <w:rFonts w:ascii="Aptos" w:eastAsia="MS Gothic" w:hAnsi="Aptos" w:cs="Arial"/>
          <w:color w:val="00B0F0"/>
          <w:kern w:val="28"/>
          <w:sz w:val="42"/>
          <w:szCs w:val="56"/>
        </w:rPr>
        <w:t>Ormiston Sandwell Community Academy</w:t>
      </w:r>
      <w:r w:rsidR="00D761BE" w:rsidRPr="00EB22F6">
        <w:rPr>
          <w:rFonts w:ascii="Aptos" w:eastAsia="MS Gothic" w:hAnsi="Aptos" w:cs="Arial"/>
          <w:color w:val="00B0F0"/>
          <w:kern w:val="28"/>
          <w:sz w:val="42"/>
          <w:szCs w:val="56"/>
        </w:rPr>
        <w:br/>
      </w:r>
      <w:r w:rsidR="00E572B4" w:rsidRPr="00EB22F6">
        <w:rPr>
          <w:rFonts w:ascii="Aptos" w:eastAsia="MS Gothic" w:hAnsi="Aptos" w:cs="Arial"/>
          <w:color w:val="00B0F0"/>
          <w:kern w:val="28"/>
          <w:sz w:val="42"/>
          <w:szCs w:val="56"/>
        </w:rPr>
        <w:t>Uniform</w:t>
      </w:r>
      <w:r w:rsidR="00D761BE" w:rsidRPr="00EB22F6">
        <w:rPr>
          <w:rFonts w:ascii="Aptos" w:eastAsia="MS Gothic" w:hAnsi="Aptos" w:cs="Arial"/>
          <w:color w:val="00B0F0"/>
          <w:kern w:val="28"/>
          <w:sz w:val="42"/>
          <w:szCs w:val="56"/>
        </w:rPr>
        <w:t xml:space="preserve"> policy</w:t>
      </w:r>
    </w:p>
    <w:p w14:paraId="725E46DF" w14:textId="77777777" w:rsidR="00D761BE" w:rsidRPr="00EB22F6" w:rsidRDefault="00D761BE" w:rsidP="00D761BE">
      <w:pPr>
        <w:tabs>
          <w:tab w:val="left" w:pos="284"/>
        </w:tabs>
        <w:spacing w:before="200" w:line="480" w:lineRule="exact"/>
        <w:rPr>
          <w:rFonts w:ascii="Aptos" w:eastAsia="MS Gothic" w:hAnsi="Aptos" w:cs="Times New Roman (Headings CS)"/>
          <w:color w:val="00B0F0"/>
          <w:kern w:val="28"/>
          <w:sz w:val="20"/>
          <w:szCs w:val="20"/>
        </w:rPr>
      </w:pPr>
    </w:p>
    <w:p w14:paraId="25D1D4DF" w14:textId="77777777" w:rsidR="00D761BE" w:rsidRPr="00CF36B1" w:rsidRDefault="00D761BE" w:rsidP="00D761BE">
      <w:pPr>
        <w:pStyle w:val="Titlepgcustom1"/>
        <w:rPr>
          <w:rFonts w:ascii="Aptos" w:eastAsia="Cambria" w:hAnsi="Aptos"/>
          <w:color w:val="00B0F0"/>
          <w:sz w:val="28"/>
          <w:szCs w:val="28"/>
        </w:rPr>
      </w:pPr>
      <w:r w:rsidRPr="00CF36B1">
        <w:rPr>
          <w:rFonts w:ascii="Aptos" w:eastAsia="Cambria" w:hAnsi="Aptos"/>
          <w:color w:val="00B0F0"/>
          <w:sz w:val="28"/>
          <w:szCs w:val="28"/>
        </w:rPr>
        <w:t xml:space="preserve">Policy version control </w:t>
      </w:r>
    </w:p>
    <w:p w14:paraId="7DE02C3A" w14:textId="77777777" w:rsidR="00D761BE" w:rsidRPr="00EB22F6" w:rsidRDefault="00D761BE" w:rsidP="00D761BE">
      <w:pPr>
        <w:pStyle w:val="Titlepgcustom1"/>
        <w:rPr>
          <w:rFonts w:ascii="Aptos" w:eastAsia="Cambria" w:hAnsi="Aptos"/>
          <w:color w:val="00B0F0"/>
          <w:sz w:val="20"/>
          <w:szCs w:val="20"/>
        </w:rPr>
      </w:pPr>
    </w:p>
    <w:tbl>
      <w:tblPr>
        <w:tblStyle w:val="TableGrid2"/>
        <w:tblW w:w="0" w:type="auto"/>
        <w:tblLook w:val="04A0" w:firstRow="1" w:lastRow="0" w:firstColumn="1" w:lastColumn="0" w:noHBand="0" w:noVBand="1"/>
      </w:tblPr>
      <w:tblGrid>
        <w:gridCol w:w="2857"/>
        <w:gridCol w:w="6246"/>
      </w:tblGrid>
      <w:tr w:rsidR="00D761BE" w:rsidRPr="00EB22F6" w14:paraId="5C474A66" w14:textId="77777777" w:rsidTr="00CE3ADF">
        <w:trPr>
          <w:trHeight w:val="305"/>
        </w:trPr>
        <w:tc>
          <w:tcPr>
            <w:tcW w:w="2857" w:type="dxa"/>
            <w:tcMar>
              <w:top w:w="113" w:type="dxa"/>
            </w:tcMar>
          </w:tcPr>
          <w:p w14:paraId="1C0D9646" w14:textId="77777777" w:rsidR="00D761BE" w:rsidRPr="00EB22F6" w:rsidRDefault="00D761BE" w:rsidP="00CE3ADF">
            <w:pPr>
              <w:tabs>
                <w:tab w:val="left" w:pos="284"/>
              </w:tabs>
              <w:spacing w:after="120" w:line="250" w:lineRule="exact"/>
              <w:rPr>
                <w:rFonts w:ascii="Aptos" w:eastAsia="MS Mincho" w:hAnsi="Aptos" w:cs="Arial"/>
                <w:sz w:val="20"/>
                <w:szCs w:val="20"/>
              </w:rPr>
            </w:pPr>
            <w:r w:rsidRPr="00EB22F6">
              <w:rPr>
                <w:rFonts w:ascii="Aptos" w:eastAsia="MS Mincho" w:hAnsi="Aptos" w:cs="Arial"/>
                <w:sz w:val="20"/>
                <w:szCs w:val="20"/>
              </w:rPr>
              <w:t>Policy type</w:t>
            </w:r>
          </w:p>
        </w:tc>
        <w:tc>
          <w:tcPr>
            <w:tcW w:w="6246" w:type="dxa"/>
            <w:tcMar>
              <w:top w:w="113" w:type="dxa"/>
            </w:tcMar>
          </w:tcPr>
          <w:p w14:paraId="504AAFCE" w14:textId="7486DE23" w:rsidR="00D761BE" w:rsidRPr="00EB22F6" w:rsidRDefault="007C4C47" w:rsidP="00CE3ADF">
            <w:pPr>
              <w:tabs>
                <w:tab w:val="left" w:pos="284"/>
              </w:tabs>
              <w:spacing w:after="120" w:line="250" w:lineRule="exact"/>
              <w:rPr>
                <w:rFonts w:ascii="Aptos" w:eastAsia="MS Mincho" w:hAnsi="Aptos" w:cs="Arial"/>
                <w:sz w:val="20"/>
                <w:szCs w:val="20"/>
              </w:rPr>
            </w:pPr>
            <w:r>
              <w:rPr>
                <w:rFonts w:ascii="Aptos" w:eastAsia="MS Mincho" w:hAnsi="Aptos" w:cs="Arial"/>
                <w:sz w:val="20"/>
                <w:szCs w:val="20"/>
              </w:rPr>
              <w:t xml:space="preserve">Statutory </w:t>
            </w:r>
          </w:p>
        </w:tc>
      </w:tr>
      <w:tr w:rsidR="00D761BE" w:rsidRPr="00EB22F6" w14:paraId="396D64BD" w14:textId="77777777" w:rsidTr="00CE3ADF">
        <w:tc>
          <w:tcPr>
            <w:tcW w:w="2857" w:type="dxa"/>
            <w:tcMar>
              <w:top w:w="113" w:type="dxa"/>
            </w:tcMar>
          </w:tcPr>
          <w:p w14:paraId="35FE1FB8" w14:textId="77777777" w:rsidR="00D761BE" w:rsidRPr="00EB22F6" w:rsidRDefault="00D761BE" w:rsidP="00CE3ADF">
            <w:pPr>
              <w:tabs>
                <w:tab w:val="left" w:pos="284"/>
              </w:tabs>
              <w:spacing w:after="120" w:line="250" w:lineRule="exact"/>
              <w:rPr>
                <w:rFonts w:ascii="Aptos" w:eastAsia="MS Mincho" w:hAnsi="Aptos" w:cs="Arial"/>
                <w:sz w:val="20"/>
                <w:szCs w:val="20"/>
              </w:rPr>
            </w:pPr>
            <w:r w:rsidRPr="00EB22F6">
              <w:rPr>
                <w:rFonts w:ascii="Aptos" w:eastAsia="MS Mincho" w:hAnsi="Aptos" w:cs="Arial"/>
                <w:sz w:val="20"/>
                <w:szCs w:val="20"/>
              </w:rPr>
              <w:t>Author</w:t>
            </w:r>
          </w:p>
          <w:p w14:paraId="7113A890" w14:textId="77777777" w:rsidR="00D761BE" w:rsidRPr="00EB22F6" w:rsidRDefault="00D761BE" w:rsidP="00CE3ADF">
            <w:pPr>
              <w:tabs>
                <w:tab w:val="left" w:pos="284"/>
              </w:tabs>
              <w:spacing w:after="120" w:line="250" w:lineRule="exact"/>
              <w:rPr>
                <w:rFonts w:ascii="Aptos" w:eastAsia="MS Mincho" w:hAnsi="Aptos" w:cs="Arial"/>
                <w:sz w:val="20"/>
                <w:szCs w:val="20"/>
              </w:rPr>
            </w:pPr>
            <w:r w:rsidRPr="00EB22F6">
              <w:rPr>
                <w:rFonts w:ascii="Aptos" w:eastAsia="MS Mincho" w:hAnsi="Aptos" w:cs="Arial"/>
                <w:sz w:val="20"/>
                <w:szCs w:val="20"/>
              </w:rPr>
              <w:t>In consultation with</w:t>
            </w:r>
          </w:p>
        </w:tc>
        <w:tc>
          <w:tcPr>
            <w:tcW w:w="6246" w:type="dxa"/>
            <w:tcMar>
              <w:top w:w="113" w:type="dxa"/>
            </w:tcMar>
          </w:tcPr>
          <w:p w14:paraId="4A6C58B8" w14:textId="310843E4" w:rsidR="00D761BE" w:rsidRPr="00EB22F6" w:rsidRDefault="00C5774E" w:rsidP="00CE3ADF">
            <w:pPr>
              <w:tabs>
                <w:tab w:val="left" w:pos="284"/>
              </w:tabs>
              <w:spacing w:after="120" w:line="250" w:lineRule="exact"/>
              <w:rPr>
                <w:rFonts w:ascii="Aptos" w:eastAsia="MS Mincho" w:hAnsi="Aptos" w:cs="Arial"/>
                <w:sz w:val="20"/>
                <w:szCs w:val="20"/>
              </w:rPr>
            </w:pPr>
            <w:r w:rsidRPr="00EB22F6">
              <w:rPr>
                <w:rFonts w:ascii="Aptos" w:eastAsia="MS Mincho" w:hAnsi="Aptos" w:cs="Arial"/>
                <w:sz w:val="20"/>
                <w:szCs w:val="20"/>
              </w:rPr>
              <w:t>Natasha Rancins</w:t>
            </w:r>
            <w:r w:rsidR="0057611A" w:rsidRPr="00EB22F6">
              <w:rPr>
                <w:rFonts w:ascii="Aptos" w:eastAsia="MS Mincho" w:hAnsi="Aptos" w:cs="Arial"/>
                <w:sz w:val="20"/>
                <w:szCs w:val="20"/>
              </w:rPr>
              <w:t>, National Director of Education</w:t>
            </w:r>
          </w:p>
          <w:p w14:paraId="1A368A89" w14:textId="15E5CB39" w:rsidR="0057611A" w:rsidRPr="00EB22F6" w:rsidRDefault="006A5E08" w:rsidP="00CE3ADF">
            <w:pPr>
              <w:tabs>
                <w:tab w:val="left" w:pos="284"/>
              </w:tabs>
              <w:spacing w:after="120" w:line="250" w:lineRule="exact"/>
              <w:rPr>
                <w:rFonts w:ascii="Aptos" w:eastAsia="MS Mincho" w:hAnsi="Aptos" w:cs="Arial"/>
                <w:i/>
                <w:iCs/>
                <w:sz w:val="20"/>
                <w:szCs w:val="20"/>
              </w:rPr>
            </w:pPr>
            <w:r w:rsidRPr="00EB22F6">
              <w:rPr>
                <w:rFonts w:ascii="Aptos" w:eastAsia="MS Mincho" w:hAnsi="Aptos" w:cs="Arial"/>
                <w:i/>
                <w:iCs/>
                <w:sz w:val="20"/>
                <w:szCs w:val="20"/>
              </w:rPr>
              <w:t xml:space="preserve">Sourced </w:t>
            </w:r>
            <w:r w:rsidR="00342559" w:rsidRPr="00EB22F6">
              <w:rPr>
                <w:rFonts w:ascii="Aptos" w:eastAsia="MS Mincho" w:hAnsi="Aptos" w:cs="Arial"/>
                <w:i/>
                <w:iCs/>
                <w:sz w:val="20"/>
                <w:szCs w:val="20"/>
              </w:rPr>
              <w:t>document</w:t>
            </w:r>
            <w:r w:rsidRPr="00EB22F6">
              <w:rPr>
                <w:rFonts w:ascii="Aptos" w:eastAsia="MS Mincho" w:hAnsi="Aptos" w:cs="Arial"/>
                <w:i/>
                <w:iCs/>
                <w:sz w:val="20"/>
                <w:szCs w:val="20"/>
              </w:rPr>
              <w:t xml:space="preserve"> The Key</w:t>
            </w:r>
          </w:p>
        </w:tc>
      </w:tr>
      <w:tr w:rsidR="00D761BE" w:rsidRPr="00EB22F6" w14:paraId="7EE59A1B" w14:textId="77777777" w:rsidTr="00CE3ADF">
        <w:tc>
          <w:tcPr>
            <w:tcW w:w="2857" w:type="dxa"/>
            <w:tcMar>
              <w:top w:w="113" w:type="dxa"/>
            </w:tcMar>
          </w:tcPr>
          <w:p w14:paraId="34BE7EA1" w14:textId="77777777" w:rsidR="00D761BE" w:rsidRPr="00EB22F6" w:rsidRDefault="00D761BE" w:rsidP="00CE3ADF">
            <w:pPr>
              <w:tabs>
                <w:tab w:val="left" w:pos="284"/>
              </w:tabs>
              <w:spacing w:after="120" w:line="250" w:lineRule="exact"/>
              <w:rPr>
                <w:rFonts w:ascii="Aptos" w:eastAsia="MS Mincho" w:hAnsi="Aptos" w:cs="Arial"/>
                <w:sz w:val="20"/>
                <w:szCs w:val="20"/>
              </w:rPr>
            </w:pPr>
            <w:r w:rsidRPr="00EB22F6">
              <w:rPr>
                <w:rFonts w:ascii="Aptos" w:eastAsia="MS Mincho" w:hAnsi="Aptos" w:cs="Arial"/>
                <w:sz w:val="20"/>
                <w:szCs w:val="20"/>
              </w:rPr>
              <w:t>Approved by</w:t>
            </w:r>
          </w:p>
        </w:tc>
        <w:tc>
          <w:tcPr>
            <w:tcW w:w="6246" w:type="dxa"/>
            <w:tcMar>
              <w:top w:w="113" w:type="dxa"/>
            </w:tcMar>
          </w:tcPr>
          <w:p w14:paraId="0B0CA369" w14:textId="54F6F19E" w:rsidR="00D761BE" w:rsidRPr="00966582" w:rsidRDefault="00966582" w:rsidP="00CE3ADF">
            <w:pPr>
              <w:tabs>
                <w:tab w:val="left" w:pos="284"/>
              </w:tabs>
              <w:spacing w:after="120" w:line="250" w:lineRule="exact"/>
              <w:rPr>
                <w:rFonts w:ascii="Aptos" w:eastAsia="MS Mincho" w:hAnsi="Aptos" w:cs="Arial"/>
                <w:sz w:val="20"/>
                <w:szCs w:val="20"/>
              </w:rPr>
            </w:pPr>
            <w:r w:rsidRPr="00966582">
              <w:rPr>
                <w:rFonts w:ascii="Aptos" w:eastAsia="MS Mincho" w:hAnsi="Aptos" w:cs="Arial"/>
                <w:sz w:val="20"/>
                <w:szCs w:val="20"/>
              </w:rPr>
              <w:t>National Leadership Group, June 2026</w:t>
            </w:r>
          </w:p>
        </w:tc>
      </w:tr>
      <w:tr w:rsidR="00D761BE" w:rsidRPr="00EB22F6" w14:paraId="5D1D42B6" w14:textId="77777777" w:rsidTr="00CE3ADF">
        <w:tc>
          <w:tcPr>
            <w:tcW w:w="2857" w:type="dxa"/>
            <w:tcMar>
              <w:top w:w="113" w:type="dxa"/>
            </w:tcMar>
          </w:tcPr>
          <w:p w14:paraId="4955E908" w14:textId="77777777" w:rsidR="00D761BE" w:rsidRPr="00EB22F6" w:rsidRDefault="00D761BE" w:rsidP="00CE3ADF">
            <w:pPr>
              <w:tabs>
                <w:tab w:val="left" w:pos="284"/>
              </w:tabs>
              <w:spacing w:after="120" w:line="250" w:lineRule="exact"/>
              <w:rPr>
                <w:rFonts w:ascii="Aptos" w:eastAsia="MS Mincho" w:hAnsi="Aptos" w:cs="Arial"/>
                <w:sz w:val="20"/>
                <w:szCs w:val="20"/>
              </w:rPr>
            </w:pPr>
            <w:r w:rsidRPr="00EB22F6">
              <w:rPr>
                <w:rFonts w:ascii="Aptos" w:eastAsia="MS Mincho" w:hAnsi="Aptos" w:cs="Arial"/>
                <w:sz w:val="20"/>
                <w:szCs w:val="20"/>
              </w:rPr>
              <w:t>Release date</w:t>
            </w:r>
          </w:p>
        </w:tc>
        <w:tc>
          <w:tcPr>
            <w:tcW w:w="6246" w:type="dxa"/>
            <w:tcMar>
              <w:top w:w="113" w:type="dxa"/>
            </w:tcMar>
          </w:tcPr>
          <w:p w14:paraId="7FD9AF0B" w14:textId="690E2749" w:rsidR="00D761BE" w:rsidRPr="00966582" w:rsidRDefault="00966582" w:rsidP="00CE3ADF">
            <w:pPr>
              <w:tabs>
                <w:tab w:val="left" w:pos="284"/>
              </w:tabs>
              <w:spacing w:after="120" w:line="250" w:lineRule="exact"/>
              <w:rPr>
                <w:rFonts w:ascii="Aptos" w:eastAsia="MS Mincho" w:hAnsi="Aptos" w:cs="Arial"/>
                <w:sz w:val="20"/>
                <w:szCs w:val="20"/>
              </w:rPr>
            </w:pPr>
            <w:r w:rsidRPr="00966582">
              <w:rPr>
                <w:rFonts w:ascii="Aptos" w:eastAsia="MS Mincho" w:hAnsi="Aptos" w:cs="Arial"/>
                <w:sz w:val="20"/>
                <w:szCs w:val="20"/>
              </w:rPr>
              <w:t>June 2026</w:t>
            </w:r>
          </w:p>
        </w:tc>
      </w:tr>
      <w:tr w:rsidR="00957039" w:rsidRPr="00EB22F6" w14:paraId="04E0CF22" w14:textId="77777777" w:rsidTr="00CE3ADF">
        <w:trPr>
          <w:trHeight w:val="243"/>
        </w:trPr>
        <w:tc>
          <w:tcPr>
            <w:tcW w:w="2857" w:type="dxa"/>
            <w:tcMar>
              <w:top w:w="113" w:type="dxa"/>
            </w:tcMar>
          </w:tcPr>
          <w:p w14:paraId="46953AED" w14:textId="41B38632" w:rsidR="00957039" w:rsidRPr="00EB22F6" w:rsidRDefault="00957039" w:rsidP="00957039">
            <w:pPr>
              <w:tabs>
                <w:tab w:val="left" w:pos="284"/>
              </w:tabs>
              <w:spacing w:after="120" w:line="250" w:lineRule="exact"/>
              <w:rPr>
                <w:rFonts w:ascii="Aptos" w:eastAsia="MS Mincho" w:hAnsi="Aptos" w:cs="Arial"/>
                <w:color w:val="FF0000"/>
                <w:sz w:val="20"/>
                <w:szCs w:val="20"/>
              </w:rPr>
            </w:pPr>
            <w:r w:rsidRPr="00EB22F6">
              <w:rPr>
                <w:rFonts w:ascii="Aptos" w:eastAsia="MS Mincho" w:hAnsi="Aptos" w:cs="Arial"/>
                <w:sz w:val="20"/>
                <w:szCs w:val="20"/>
              </w:rPr>
              <w:t>Review</w:t>
            </w:r>
          </w:p>
        </w:tc>
        <w:tc>
          <w:tcPr>
            <w:tcW w:w="6246" w:type="dxa"/>
            <w:tcMar>
              <w:top w:w="113" w:type="dxa"/>
            </w:tcMar>
          </w:tcPr>
          <w:p w14:paraId="660264C5" w14:textId="436EAAC1" w:rsidR="00957039" w:rsidRPr="00EB22F6" w:rsidRDefault="00AE0BCB" w:rsidP="00957039">
            <w:pPr>
              <w:tabs>
                <w:tab w:val="left" w:pos="284"/>
              </w:tabs>
              <w:spacing w:after="120" w:line="250" w:lineRule="exact"/>
              <w:rPr>
                <w:rFonts w:ascii="Aptos" w:eastAsia="MS Mincho" w:hAnsi="Aptos" w:cs="Arial"/>
                <w:color w:val="FF0000"/>
                <w:sz w:val="20"/>
                <w:szCs w:val="20"/>
              </w:rPr>
            </w:pPr>
            <w:r>
              <w:rPr>
                <w:rFonts w:ascii="Aptos" w:hAnsi="Aptos" w:cs="Arial"/>
                <w:color w:val="242424"/>
                <w:sz w:val="20"/>
                <w:szCs w:val="20"/>
                <w:shd w:val="clear" w:color="auto" w:fill="FFFFFF"/>
              </w:rPr>
              <w:t>June 2029</w:t>
            </w:r>
          </w:p>
        </w:tc>
      </w:tr>
      <w:tr w:rsidR="00D761BE" w:rsidRPr="00EB22F6" w14:paraId="7DBDE7A7" w14:textId="77777777" w:rsidTr="00CE3ADF">
        <w:trPr>
          <w:trHeight w:val="243"/>
        </w:trPr>
        <w:tc>
          <w:tcPr>
            <w:tcW w:w="2857" w:type="dxa"/>
            <w:tcMar>
              <w:top w:w="113" w:type="dxa"/>
            </w:tcMar>
          </w:tcPr>
          <w:p w14:paraId="3F76FE9A" w14:textId="77777777" w:rsidR="00D761BE" w:rsidRPr="00EB22F6" w:rsidRDefault="00D761BE" w:rsidP="00CE3ADF">
            <w:pPr>
              <w:tabs>
                <w:tab w:val="left" w:pos="284"/>
              </w:tabs>
              <w:spacing w:after="120" w:line="250" w:lineRule="exact"/>
              <w:rPr>
                <w:rFonts w:ascii="Aptos" w:eastAsia="MS Mincho" w:hAnsi="Aptos" w:cs="Arial"/>
                <w:sz w:val="20"/>
                <w:szCs w:val="20"/>
              </w:rPr>
            </w:pPr>
            <w:r w:rsidRPr="00EB22F6">
              <w:rPr>
                <w:rFonts w:ascii="Aptos" w:eastAsia="MS Mincho" w:hAnsi="Aptos" w:cs="Arial"/>
                <w:sz w:val="20"/>
                <w:szCs w:val="20"/>
              </w:rPr>
              <w:t>Description of changes</w:t>
            </w:r>
          </w:p>
        </w:tc>
        <w:tc>
          <w:tcPr>
            <w:tcW w:w="6246" w:type="dxa"/>
            <w:tcMar>
              <w:top w:w="113" w:type="dxa"/>
            </w:tcMar>
          </w:tcPr>
          <w:p w14:paraId="60E4F7A2" w14:textId="77777777" w:rsidR="00D761BE" w:rsidRDefault="00C5774E" w:rsidP="00CE3ADF">
            <w:pPr>
              <w:tabs>
                <w:tab w:val="left" w:pos="284"/>
              </w:tabs>
              <w:spacing w:after="120" w:line="250" w:lineRule="exact"/>
              <w:rPr>
                <w:rFonts w:ascii="Aptos" w:eastAsia="MS Mincho" w:hAnsi="Aptos" w:cs="Arial"/>
                <w:sz w:val="20"/>
                <w:szCs w:val="20"/>
              </w:rPr>
            </w:pPr>
            <w:r w:rsidRPr="00EB22F6">
              <w:rPr>
                <w:rFonts w:ascii="Aptos" w:eastAsia="MS Mincho" w:hAnsi="Aptos" w:cs="Arial"/>
                <w:sz w:val="20"/>
                <w:szCs w:val="20"/>
              </w:rPr>
              <w:t>Updated pol</w:t>
            </w:r>
            <w:r w:rsidR="00693267" w:rsidRPr="00EB22F6">
              <w:rPr>
                <w:rFonts w:ascii="Aptos" w:eastAsia="MS Mincho" w:hAnsi="Aptos" w:cs="Arial"/>
                <w:sz w:val="20"/>
                <w:szCs w:val="20"/>
              </w:rPr>
              <w:t>icy</w:t>
            </w:r>
          </w:p>
          <w:p w14:paraId="385E674B" w14:textId="77777777" w:rsidR="00EE748D" w:rsidRDefault="00EE748D" w:rsidP="00CE3ADF">
            <w:pPr>
              <w:tabs>
                <w:tab w:val="left" w:pos="284"/>
              </w:tabs>
              <w:spacing w:after="120" w:line="250" w:lineRule="exact"/>
              <w:rPr>
                <w:rFonts w:ascii="Aptos" w:eastAsia="MS Mincho" w:hAnsi="Aptos" w:cs="Arial"/>
                <w:sz w:val="20"/>
                <w:szCs w:val="20"/>
              </w:rPr>
            </w:pPr>
            <w:r>
              <w:rPr>
                <w:rFonts w:ascii="Aptos" w:eastAsia="MS Mincho" w:hAnsi="Aptos" w:cs="Arial"/>
                <w:sz w:val="20"/>
                <w:szCs w:val="20"/>
              </w:rPr>
              <w:t>Sections 2, 3 and 4 have been updated in response to updated government guidance.</w:t>
            </w:r>
          </w:p>
          <w:p w14:paraId="54EA0B39" w14:textId="77777777" w:rsidR="00EE748D" w:rsidRDefault="009966C5" w:rsidP="00CE3ADF">
            <w:pPr>
              <w:tabs>
                <w:tab w:val="left" w:pos="284"/>
              </w:tabs>
              <w:spacing w:after="120" w:line="250" w:lineRule="exact"/>
              <w:rPr>
                <w:rFonts w:ascii="Aptos" w:eastAsia="MS Mincho" w:hAnsi="Aptos" w:cs="Arial"/>
                <w:sz w:val="20"/>
                <w:szCs w:val="20"/>
              </w:rPr>
            </w:pPr>
            <w:r>
              <w:rPr>
                <w:rFonts w:ascii="Aptos" w:eastAsia="MS Mincho" w:hAnsi="Aptos" w:cs="Arial"/>
                <w:sz w:val="20"/>
                <w:szCs w:val="20"/>
              </w:rPr>
              <w:t>The most significant change is to the maximum number of branded items</w:t>
            </w:r>
            <w:r w:rsidR="00A967E0">
              <w:rPr>
                <w:rFonts w:ascii="Aptos" w:eastAsia="MS Mincho" w:hAnsi="Aptos" w:cs="Arial"/>
                <w:sz w:val="20"/>
                <w:szCs w:val="20"/>
              </w:rPr>
              <w:t xml:space="preserve">. </w:t>
            </w:r>
          </w:p>
          <w:p w14:paraId="53123D13" w14:textId="48D614D5" w:rsidR="00A967E0" w:rsidRPr="00EB22F6" w:rsidRDefault="00A967E0" w:rsidP="00CE3ADF">
            <w:pPr>
              <w:tabs>
                <w:tab w:val="left" w:pos="284"/>
              </w:tabs>
              <w:spacing w:after="120" w:line="250" w:lineRule="exact"/>
              <w:rPr>
                <w:rFonts w:ascii="Aptos" w:eastAsia="MS Mincho" w:hAnsi="Aptos" w:cs="Arial"/>
                <w:sz w:val="20"/>
                <w:szCs w:val="20"/>
              </w:rPr>
            </w:pPr>
            <w:r>
              <w:rPr>
                <w:rFonts w:ascii="Aptos" w:eastAsia="MS Mincho" w:hAnsi="Aptos" w:cs="Arial"/>
                <w:sz w:val="20"/>
                <w:szCs w:val="20"/>
              </w:rPr>
              <w:t xml:space="preserve">All additional changes are minor word changes. </w:t>
            </w:r>
          </w:p>
        </w:tc>
      </w:tr>
    </w:tbl>
    <w:p w14:paraId="796CE521" w14:textId="77777777" w:rsidR="00425835" w:rsidRPr="00EB22F6" w:rsidRDefault="00425835" w:rsidP="002E24BB">
      <w:pPr>
        <w:pStyle w:val="OATbodystyle"/>
        <w:spacing w:line="276" w:lineRule="auto"/>
        <w:rPr>
          <w:rFonts w:ascii="Aptos" w:hAnsi="Aptos"/>
          <w:color w:val="00B0F0"/>
          <w:sz w:val="40"/>
          <w:szCs w:val="40"/>
        </w:rPr>
      </w:pPr>
      <w:r w:rsidRPr="00EB22F6">
        <w:rPr>
          <w:rFonts w:ascii="Aptos" w:hAnsi="Aptos"/>
          <w:color w:val="00B0F0"/>
          <w:sz w:val="40"/>
          <w:szCs w:val="40"/>
        </w:rPr>
        <w:br w:type="page"/>
      </w:r>
    </w:p>
    <w:p w14:paraId="619F1FBE" w14:textId="77777777" w:rsidR="0094253D" w:rsidRPr="00CF36B1" w:rsidRDefault="002E24BB" w:rsidP="002E24BB">
      <w:pPr>
        <w:pStyle w:val="OATbodystyle"/>
        <w:spacing w:line="276" w:lineRule="auto"/>
        <w:rPr>
          <w:rFonts w:ascii="Aptos" w:hAnsi="Aptos"/>
          <w:color w:val="00B0F0"/>
          <w:sz w:val="36"/>
          <w:szCs w:val="36"/>
        </w:rPr>
      </w:pPr>
      <w:r w:rsidRPr="00CF36B1">
        <w:rPr>
          <w:rFonts w:ascii="Aptos" w:hAnsi="Aptos"/>
          <w:color w:val="00B0F0"/>
          <w:sz w:val="36"/>
          <w:szCs w:val="36"/>
        </w:rPr>
        <w:lastRenderedPageBreak/>
        <w:t>Contents</w:t>
      </w:r>
    </w:p>
    <w:sdt>
      <w:sdtPr>
        <w:rPr>
          <w:rFonts w:ascii="Aptos" w:hAnsi="Aptos"/>
        </w:rPr>
        <w:id w:val="-1202788278"/>
        <w:docPartObj>
          <w:docPartGallery w:val="Table of Contents"/>
          <w:docPartUnique/>
        </w:docPartObj>
      </w:sdtPr>
      <w:sdtEndPr>
        <w:rPr>
          <w:b/>
          <w:bCs/>
          <w:noProof/>
        </w:rPr>
      </w:sdtEndPr>
      <w:sdtContent>
        <w:p w14:paraId="0BFE4A62" w14:textId="5A7DA710" w:rsidR="00842FC5" w:rsidRDefault="00F2632A">
          <w:pPr>
            <w:pStyle w:val="TOC1"/>
            <w:tabs>
              <w:tab w:val="left" w:pos="440"/>
              <w:tab w:val="right" w:leader="dot" w:pos="9622"/>
            </w:tabs>
            <w:rPr>
              <w:rFonts w:asciiTheme="minorHAnsi" w:hAnsiTheme="minorHAnsi"/>
              <w:noProof/>
              <w:kern w:val="2"/>
              <w:lang w:eastAsia="en-GB"/>
              <w14:ligatures w14:val="standardContextual"/>
            </w:rPr>
          </w:pPr>
          <w:r w:rsidRPr="00EB22F6">
            <w:rPr>
              <w:rFonts w:ascii="Aptos" w:hAnsi="Aptos"/>
              <w:b/>
              <w:bCs/>
              <w:noProof/>
            </w:rPr>
            <w:fldChar w:fldCharType="begin"/>
          </w:r>
          <w:r w:rsidRPr="00EB22F6">
            <w:rPr>
              <w:rFonts w:ascii="Aptos" w:hAnsi="Aptos"/>
              <w:b/>
              <w:bCs/>
              <w:noProof/>
            </w:rPr>
            <w:instrText xml:space="preserve"> TOC \o "1-3" \h \z \u </w:instrText>
          </w:r>
          <w:r w:rsidRPr="00EB22F6">
            <w:rPr>
              <w:rFonts w:ascii="Aptos" w:hAnsi="Aptos"/>
              <w:b/>
              <w:bCs/>
              <w:noProof/>
            </w:rPr>
            <w:fldChar w:fldCharType="separate"/>
          </w:r>
          <w:hyperlink w:anchor="_Toc231898803" w:history="1">
            <w:r w:rsidR="00842FC5" w:rsidRPr="00A45206">
              <w:rPr>
                <w:rStyle w:val="Hyperlink"/>
                <w:rFonts w:ascii="Aptos" w:eastAsia="MS Mincho" w:hAnsi="Aptos"/>
                <w:noProof/>
              </w:rPr>
              <w:t>1.</w:t>
            </w:r>
            <w:r w:rsidR="00842FC5">
              <w:rPr>
                <w:rFonts w:asciiTheme="minorHAnsi" w:hAnsiTheme="minorHAnsi"/>
                <w:noProof/>
                <w:kern w:val="2"/>
                <w:lang w:eastAsia="en-GB"/>
                <w14:ligatures w14:val="standardContextual"/>
              </w:rPr>
              <w:tab/>
            </w:r>
            <w:r w:rsidR="00842FC5" w:rsidRPr="00A45206">
              <w:rPr>
                <w:rStyle w:val="Hyperlink"/>
                <w:rFonts w:ascii="Aptos" w:eastAsia="MS Mincho" w:hAnsi="Aptos"/>
                <w:noProof/>
              </w:rPr>
              <w:t>Aims</w:t>
            </w:r>
            <w:r w:rsidR="00842FC5">
              <w:rPr>
                <w:noProof/>
                <w:webHidden/>
              </w:rPr>
              <w:tab/>
            </w:r>
            <w:r w:rsidR="00842FC5">
              <w:rPr>
                <w:noProof/>
                <w:webHidden/>
              </w:rPr>
              <w:fldChar w:fldCharType="begin"/>
            </w:r>
            <w:r w:rsidR="00842FC5">
              <w:rPr>
                <w:noProof/>
                <w:webHidden/>
              </w:rPr>
              <w:instrText xml:space="preserve"> PAGEREF _Toc231898803 \h </w:instrText>
            </w:r>
            <w:r w:rsidR="00842FC5">
              <w:rPr>
                <w:noProof/>
                <w:webHidden/>
              </w:rPr>
            </w:r>
            <w:r w:rsidR="00842FC5">
              <w:rPr>
                <w:noProof/>
                <w:webHidden/>
              </w:rPr>
              <w:fldChar w:fldCharType="separate"/>
            </w:r>
            <w:r w:rsidR="00842FC5">
              <w:rPr>
                <w:noProof/>
                <w:webHidden/>
              </w:rPr>
              <w:t>3</w:t>
            </w:r>
            <w:r w:rsidR="00842FC5">
              <w:rPr>
                <w:noProof/>
                <w:webHidden/>
              </w:rPr>
              <w:fldChar w:fldCharType="end"/>
            </w:r>
          </w:hyperlink>
        </w:p>
        <w:p w14:paraId="35784E8F" w14:textId="202775DF" w:rsidR="00842FC5" w:rsidRDefault="00842FC5">
          <w:pPr>
            <w:pStyle w:val="TOC1"/>
            <w:tabs>
              <w:tab w:val="left" w:pos="440"/>
              <w:tab w:val="right" w:leader="dot" w:pos="9622"/>
            </w:tabs>
            <w:rPr>
              <w:rFonts w:asciiTheme="minorHAnsi" w:hAnsiTheme="minorHAnsi"/>
              <w:noProof/>
              <w:kern w:val="2"/>
              <w:lang w:eastAsia="en-GB"/>
              <w14:ligatures w14:val="standardContextual"/>
            </w:rPr>
          </w:pPr>
          <w:hyperlink w:anchor="_Toc231898804" w:history="1">
            <w:r w:rsidRPr="00A45206">
              <w:rPr>
                <w:rStyle w:val="Hyperlink"/>
                <w:rFonts w:ascii="Aptos" w:eastAsia="MS Mincho" w:hAnsi="Aptos"/>
                <w:noProof/>
              </w:rPr>
              <w:t>2.</w:t>
            </w:r>
            <w:r>
              <w:rPr>
                <w:rFonts w:asciiTheme="minorHAnsi" w:hAnsiTheme="minorHAnsi"/>
                <w:noProof/>
                <w:kern w:val="2"/>
                <w:lang w:eastAsia="en-GB"/>
                <w14:ligatures w14:val="standardContextual"/>
              </w:rPr>
              <w:tab/>
            </w:r>
            <w:r w:rsidRPr="00A45206">
              <w:rPr>
                <w:rStyle w:val="Hyperlink"/>
                <w:rFonts w:ascii="Aptos" w:eastAsia="MS Mincho" w:hAnsi="Aptos"/>
                <w:noProof/>
              </w:rPr>
              <w:t>Legal duties under the Equality Act 2010</w:t>
            </w:r>
            <w:r>
              <w:rPr>
                <w:noProof/>
                <w:webHidden/>
              </w:rPr>
              <w:tab/>
            </w:r>
            <w:r>
              <w:rPr>
                <w:noProof/>
                <w:webHidden/>
              </w:rPr>
              <w:fldChar w:fldCharType="begin"/>
            </w:r>
            <w:r>
              <w:rPr>
                <w:noProof/>
                <w:webHidden/>
              </w:rPr>
              <w:instrText xml:space="preserve"> PAGEREF _Toc231898804 \h </w:instrText>
            </w:r>
            <w:r>
              <w:rPr>
                <w:noProof/>
                <w:webHidden/>
              </w:rPr>
            </w:r>
            <w:r>
              <w:rPr>
                <w:noProof/>
                <w:webHidden/>
              </w:rPr>
              <w:fldChar w:fldCharType="separate"/>
            </w:r>
            <w:r>
              <w:rPr>
                <w:noProof/>
                <w:webHidden/>
              </w:rPr>
              <w:t>3</w:t>
            </w:r>
            <w:r>
              <w:rPr>
                <w:noProof/>
                <w:webHidden/>
              </w:rPr>
              <w:fldChar w:fldCharType="end"/>
            </w:r>
          </w:hyperlink>
        </w:p>
        <w:p w14:paraId="636A8193" w14:textId="02AFA20C" w:rsidR="00842FC5" w:rsidRDefault="00842FC5">
          <w:pPr>
            <w:pStyle w:val="TOC1"/>
            <w:tabs>
              <w:tab w:val="left" w:pos="440"/>
              <w:tab w:val="right" w:leader="dot" w:pos="9622"/>
            </w:tabs>
            <w:rPr>
              <w:rFonts w:asciiTheme="minorHAnsi" w:hAnsiTheme="minorHAnsi"/>
              <w:noProof/>
              <w:kern w:val="2"/>
              <w:lang w:eastAsia="en-GB"/>
              <w14:ligatures w14:val="standardContextual"/>
            </w:rPr>
          </w:pPr>
          <w:hyperlink w:anchor="_Toc231898805" w:history="1">
            <w:r w:rsidRPr="00A45206">
              <w:rPr>
                <w:rStyle w:val="Hyperlink"/>
                <w:rFonts w:ascii="Aptos" w:eastAsia="MS Mincho" w:hAnsi="Aptos"/>
                <w:noProof/>
              </w:rPr>
              <w:t>3.</w:t>
            </w:r>
            <w:r>
              <w:rPr>
                <w:rFonts w:asciiTheme="minorHAnsi" w:hAnsiTheme="minorHAnsi"/>
                <w:noProof/>
                <w:kern w:val="2"/>
                <w:lang w:eastAsia="en-GB"/>
                <w14:ligatures w14:val="standardContextual"/>
              </w:rPr>
              <w:tab/>
            </w:r>
            <w:r w:rsidRPr="00A45206">
              <w:rPr>
                <w:rStyle w:val="Hyperlink"/>
                <w:rFonts w:ascii="Aptos" w:eastAsia="MS Mincho" w:hAnsi="Aptos"/>
                <w:noProof/>
              </w:rPr>
              <w:t>Limiting the cost of school uniform</w:t>
            </w:r>
            <w:r>
              <w:rPr>
                <w:noProof/>
                <w:webHidden/>
              </w:rPr>
              <w:tab/>
            </w:r>
            <w:r>
              <w:rPr>
                <w:noProof/>
                <w:webHidden/>
              </w:rPr>
              <w:fldChar w:fldCharType="begin"/>
            </w:r>
            <w:r>
              <w:rPr>
                <w:noProof/>
                <w:webHidden/>
              </w:rPr>
              <w:instrText xml:space="preserve"> PAGEREF _Toc231898805 \h </w:instrText>
            </w:r>
            <w:r>
              <w:rPr>
                <w:noProof/>
                <w:webHidden/>
              </w:rPr>
            </w:r>
            <w:r>
              <w:rPr>
                <w:noProof/>
                <w:webHidden/>
              </w:rPr>
              <w:fldChar w:fldCharType="separate"/>
            </w:r>
            <w:r>
              <w:rPr>
                <w:noProof/>
                <w:webHidden/>
              </w:rPr>
              <w:t>3</w:t>
            </w:r>
            <w:r>
              <w:rPr>
                <w:noProof/>
                <w:webHidden/>
              </w:rPr>
              <w:fldChar w:fldCharType="end"/>
            </w:r>
          </w:hyperlink>
        </w:p>
        <w:p w14:paraId="07F9E0C9" w14:textId="3955893B" w:rsidR="00842FC5" w:rsidRDefault="00842FC5">
          <w:pPr>
            <w:pStyle w:val="TOC1"/>
            <w:tabs>
              <w:tab w:val="left" w:pos="440"/>
              <w:tab w:val="right" w:leader="dot" w:pos="9622"/>
            </w:tabs>
            <w:rPr>
              <w:rFonts w:asciiTheme="minorHAnsi" w:hAnsiTheme="minorHAnsi"/>
              <w:noProof/>
              <w:kern w:val="2"/>
              <w:lang w:eastAsia="en-GB"/>
              <w14:ligatures w14:val="standardContextual"/>
            </w:rPr>
          </w:pPr>
          <w:hyperlink w:anchor="_Toc231898806" w:history="1">
            <w:r w:rsidRPr="00A45206">
              <w:rPr>
                <w:rStyle w:val="Hyperlink"/>
                <w:rFonts w:ascii="Aptos" w:eastAsia="MS Mincho" w:hAnsi="Aptos"/>
                <w:noProof/>
              </w:rPr>
              <w:t>4.</w:t>
            </w:r>
            <w:r>
              <w:rPr>
                <w:rFonts w:asciiTheme="minorHAnsi" w:hAnsiTheme="minorHAnsi"/>
                <w:noProof/>
                <w:kern w:val="2"/>
                <w:lang w:eastAsia="en-GB"/>
                <w14:ligatures w14:val="standardContextual"/>
              </w:rPr>
              <w:tab/>
            </w:r>
            <w:r w:rsidRPr="00A45206">
              <w:rPr>
                <w:rStyle w:val="Hyperlink"/>
                <w:rFonts w:ascii="Aptos" w:eastAsia="MS Mincho" w:hAnsi="Aptos"/>
                <w:noProof/>
              </w:rPr>
              <w:t>Expectations for academy uniform</w:t>
            </w:r>
            <w:r>
              <w:rPr>
                <w:noProof/>
                <w:webHidden/>
              </w:rPr>
              <w:tab/>
            </w:r>
            <w:r>
              <w:rPr>
                <w:noProof/>
                <w:webHidden/>
              </w:rPr>
              <w:fldChar w:fldCharType="begin"/>
            </w:r>
            <w:r>
              <w:rPr>
                <w:noProof/>
                <w:webHidden/>
              </w:rPr>
              <w:instrText xml:space="preserve"> PAGEREF _Toc231898806 \h </w:instrText>
            </w:r>
            <w:r>
              <w:rPr>
                <w:noProof/>
                <w:webHidden/>
              </w:rPr>
            </w:r>
            <w:r>
              <w:rPr>
                <w:noProof/>
                <w:webHidden/>
              </w:rPr>
              <w:fldChar w:fldCharType="separate"/>
            </w:r>
            <w:r>
              <w:rPr>
                <w:noProof/>
                <w:webHidden/>
              </w:rPr>
              <w:t>5</w:t>
            </w:r>
            <w:r>
              <w:rPr>
                <w:noProof/>
                <w:webHidden/>
              </w:rPr>
              <w:fldChar w:fldCharType="end"/>
            </w:r>
          </w:hyperlink>
        </w:p>
        <w:p w14:paraId="18314694" w14:textId="08F9EAB9" w:rsidR="00842FC5" w:rsidRDefault="00842FC5">
          <w:pPr>
            <w:pStyle w:val="TOC2"/>
            <w:tabs>
              <w:tab w:val="left" w:pos="960"/>
              <w:tab w:val="right" w:leader="dot" w:pos="9622"/>
            </w:tabs>
            <w:rPr>
              <w:rFonts w:asciiTheme="minorHAnsi" w:hAnsiTheme="minorHAnsi"/>
              <w:noProof/>
              <w:kern w:val="2"/>
              <w:sz w:val="24"/>
              <w:lang w:eastAsia="en-GB"/>
              <w14:ligatures w14:val="standardContextual"/>
            </w:rPr>
          </w:pPr>
          <w:hyperlink w:anchor="_Toc231898807" w:history="1">
            <w:r w:rsidRPr="00A45206">
              <w:rPr>
                <w:rStyle w:val="Hyperlink"/>
                <w:rFonts w:ascii="Aptos" w:hAnsi="Aptos"/>
                <w:noProof/>
              </w:rPr>
              <w:t>4.1.</w:t>
            </w:r>
            <w:r>
              <w:rPr>
                <w:rFonts w:asciiTheme="minorHAnsi" w:hAnsiTheme="minorHAnsi"/>
                <w:noProof/>
                <w:kern w:val="2"/>
                <w:sz w:val="24"/>
                <w:lang w:eastAsia="en-GB"/>
                <w14:ligatures w14:val="standardContextual"/>
              </w:rPr>
              <w:tab/>
            </w:r>
            <w:r w:rsidRPr="00A45206">
              <w:rPr>
                <w:rStyle w:val="Hyperlink"/>
                <w:rFonts w:ascii="Aptos" w:hAnsi="Aptos"/>
                <w:noProof/>
              </w:rPr>
              <w:t>The academy uniform</w:t>
            </w:r>
            <w:r>
              <w:rPr>
                <w:noProof/>
                <w:webHidden/>
              </w:rPr>
              <w:tab/>
            </w:r>
            <w:r>
              <w:rPr>
                <w:noProof/>
                <w:webHidden/>
              </w:rPr>
              <w:fldChar w:fldCharType="begin"/>
            </w:r>
            <w:r>
              <w:rPr>
                <w:noProof/>
                <w:webHidden/>
              </w:rPr>
              <w:instrText xml:space="preserve"> PAGEREF _Toc231898807 \h </w:instrText>
            </w:r>
            <w:r>
              <w:rPr>
                <w:noProof/>
                <w:webHidden/>
              </w:rPr>
            </w:r>
            <w:r>
              <w:rPr>
                <w:noProof/>
                <w:webHidden/>
              </w:rPr>
              <w:fldChar w:fldCharType="separate"/>
            </w:r>
            <w:r>
              <w:rPr>
                <w:noProof/>
                <w:webHidden/>
              </w:rPr>
              <w:t>5</w:t>
            </w:r>
            <w:r>
              <w:rPr>
                <w:noProof/>
                <w:webHidden/>
              </w:rPr>
              <w:fldChar w:fldCharType="end"/>
            </w:r>
          </w:hyperlink>
        </w:p>
        <w:p w14:paraId="356D6126" w14:textId="1A7A7C89" w:rsidR="00842FC5" w:rsidRDefault="00842FC5">
          <w:pPr>
            <w:pStyle w:val="TOC2"/>
            <w:tabs>
              <w:tab w:val="left" w:pos="960"/>
              <w:tab w:val="right" w:leader="dot" w:pos="9622"/>
            </w:tabs>
            <w:rPr>
              <w:rFonts w:asciiTheme="minorHAnsi" w:hAnsiTheme="minorHAnsi"/>
              <w:noProof/>
              <w:kern w:val="2"/>
              <w:sz w:val="24"/>
              <w:lang w:eastAsia="en-GB"/>
              <w14:ligatures w14:val="standardContextual"/>
            </w:rPr>
          </w:pPr>
          <w:hyperlink w:anchor="_Toc231898808" w:history="1">
            <w:r w:rsidRPr="00A45206">
              <w:rPr>
                <w:rStyle w:val="Hyperlink"/>
                <w:rFonts w:ascii="Aptos" w:hAnsi="Aptos"/>
                <w:noProof/>
              </w:rPr>
              <w:t>4.2.</w:t>
            </w:r>
            <w:r>
              <w:rPr>
                <w:rFonts w:asciiTheme="minorHAnsi" w:hAnsiTheme="minorHAnsi"/>
                <w:noProof/>
                <w:kern w:val="2"/>
                <w:sz w:val="24"/>
                <w:lang w:eastAsia="en-GB"/>
                <w14:ligatures w14:val="standardContextual"/>
              </w:rPr>
              <w:tab/>
            </w:r>
            <w:r w:rsidRPr="00A45206">
              <w:rPr>
                <w:rStyle w:val="Hyperlink"/>
                <w:rFonts w:ascii="Aptos" w:hAnsi="Aptos"/>
                <w:noProof/>
              </w:rPr>
              <w:t>Where to purchase uniform</w:t>
            </w:r>
            <w:r>
              <w:rPr>
                <w:noProof/>
                <w:webHidden/>
              </w:rPr>
              <w:tab/>
            </w:r>
            <w:r>
              <w:rPr>
                <w:noProof/>
                <w:webHidden/>
              </w:rPr>
              <w:fldChar w:fldCharType="begin"/>
            </w:r>
            <w:r>
              <w:rPr>
                <w:noProof/>
                <w:webHidden/>
              </w:rPr>
              <w:instrText xml:space="preserve"> PAGEREF _Toc231898808 \h </w:instrText>
            </w:r>
            <w:r>
              <w:rPr>
                <w:noProof/>
                <w:webHidden/>
              </w:rPr>
            </w:r>
            <w:r>
              <w:rPr>
                <w:noProof/>
                <w:webHidden/>
              </w:rPr>
              <w:fldChar w:fldCharType="separate"/>
            </w:r>
            <w:r>
              <w:rPr>
                <w:noProof/>
                <w:webHidden/>
              </w:rPr>
              <w:t>6</w:t>
            </w:r>
            <w:r>
              <w:rPr>
                <w:noProof/>
                <w:webHidden/>
              </w:rPr>
              <w:fldChar w:fldCharType="end"/>
            </w:r>
          </w:hyperlink>
        </w:p>
        <w:p w14:paraId="4034D049" w14:textId="2467E21B" w:rsidR="00842FC5" w:rsidRDefault="00842FC5">
          <w:pPr>
            <w:pStyle w:val="TOC1"/>
            <w:tabs>
              <w:tab w:val="left" w:pos="440"/>
              <w:tab w:val="right" w:leader="dot" w:pos="9622"/>
            </w:tabs>
            <w:rPr>
              <w:rFonts w:asciiTheme="minorHAnsi" w:hAnsiTheme="minorHAnsi"/>
              <w:noProof/>
              <w:kern w:val="2"/>
              <w:lang w:eastAsia="en-GB"/>
              <w14:ligatures w14:val="standardContextual"/>
            </w:rPr>
          </w:pPr>
          <w:hyperlink w:anchor="_Toc231898809" w:history="1">
            <w:r w:rsidRPr="00A45206">
              <w:rPr>
                <w:rStyle w:val="Hyperlink"/>
                <w:rFonts w:ascii="Aptos" w:eastAsia="MS Mincho" w:hAnsi="Aptos"/>
                <w:noProof/>
              </w:rPr>
              <w:t>5.</w:t>
            </w:r>
            <w:r>
              <w:rPr>
                <w:rFonts w:asciiTheme="minorHAnsi" w:hAnsiTheme="minorHAnsi"/>
                <w:noProof/>
                <w:kern w:val="2"/>
                <w:lang w:eastAsia="en-GB"/>
                <w14:ligatures w14:val="standardContextual"/>
              </w:rPr>
              <w:tab/>
            </w:r>
            <w:r w:rsidRPr="00A45206">
              <w:rPr>
                <w:rStyle w:val="Hyperlink"/>
                <w:rFonts w:ascii="Aptos" w:eastAsia="MS Mincho" w:hAnsi="Aptos"/>
                <w:noProof/>
              </w:rPr>
              <w:t>Expectations for the academy community</w:t>
            </w:r>
            <w:r>
              <w:rPr>
                <w:noProof/>
                <w:webHidden/>
              </w:rPr>
              <w:tab/>
            </w:r>
            <w:r>
              <w:rPr>
                <w:noProof/>
                <w:webHidden/>
              </w:rPr>
              <w:fldChar w:fldCharType="begin"/>
            </w:r>
            <w:r>
              <w:rPr>
                <w:noProof/>
                <w:webHidden/>
              </w:rPr>
              <w:instrText xml:space="preserve"> PAGEREF _Toc231898809 \h </w:instrText>
            </w:r>
            <w:r>
              <w:rPr>
                <w:noProof/>
                <w:webHidden/>
              </w:rPr>
            </w:r>
            <w:r>
              <w:rPr>
                <w:noProof/>
                <w:webHidden/>
              </w:rPr>
              <w:fldChar w:fldCharType="separate"/>
            </w:r>
            <w:r>
              <w:rPr>
                <w:noProof/>
                <w:webHidden/>
              </w:rPr>
              <w:t>6</w:t>
            </w:r>
            <w:r>
              <w:rPr>
                <w:noProof/>
                <w:webHidden/>
              </w:rPr>
              <w:fldChar w:fldCharType="end"/>
            </w:r>
          </w:hyperlink>
        </w:p>
        <w:p w14:paraId="4527666C" w14:textId="57161BF6" w:rsidR="00842FC5" w:rsidRDefault="00842FC5">
          <w:pPr>
            <w:pStyle w:val="TOC2"/>
            <w:tabs>
              <w:tab w:val="left" w:pos="960"/>
              <w:tab w:val="right" w:leader="dot" w:pos="9622"/>
            </w:tabs>
            <w:rPr>
              <w:rFonts w:asciiTheme="minorHAnsi" w:hAnsiTheme="minorHAnsi"/>
              <w:noProof/>
              <w:kern w:val="2"/>
              <w:sz w:val="24"/>
              <w:lang w:eastAsia="en-GB"/>
              <w14:ligatures w14:val="standardContextual"/>
            </w:rPr>
          </w:pPr>
          <w:hyperlink w:anchor="_Toc231898810" w:history="1">
            <w:r w:rsidRPr="00A45206">
              <w:rPr>
                <w:rStyle w:val="Hyperlink"/>
                <w:rFonts w:ascii="Aptos" w:hAnsi="Aptos"/>
                <w:noProof/>
              </w:rPr>
              <w:t>5.1.</w:t>
            </w:r>
            <w:r>
              <w:rPr>
                <w:rFonts w:asciiTheme="minorHAnsi" w:hAnsiTheme="minorHAnsi"/>
                <w:noProof/>
                <w:kern w:val="2"/>
                <w:sz w:val="24"/>
                <w:lang w:eastAsia="en-GB"/>
                <w14:ligatures w14:val="standardContextual"/>
              </w:rPr>
              <w:tab/>
            </w:r>
            <w:r w:rsidRPr="00A45206">
              <w:rPr>
                <w:rStyle w:val="Hyperlink"/>
                <w:rFonts w:ascii="Aptos" w:hAnsi="Aptos"/>
                <w:noProof/>
              </w:rPr>
              <w:t>Pupils</w:t>
            </w:r>
            <w:r>
              <w:rPr>
                <w:noProof/>
                <w:webHidden/>
              </w:rPr>
              <w:tab/>
            </w:r>
            <w:r>
              <w:rPr>
                <w:noProof/>
                <w:webHidden/>
              </w:rPr>
              <w:fldChar w:fldCharType="begin"/>
            </w:r>
            <w:r>
              <w:rPr>
                <w:noProof/>
                <w:webHidden/>
              </w:rPr>
              <w:instrText xml:space="preserve"> PAGEREF _Toc231898810 \h </w:instrText>
            </w:r>
            <w:r>
              <w:rPr>
                <w:noProof/>
                <w:webHidden/>
              </w:rPr>
            </w:r>
            <w:r>
              <w:rPr>
                <w:noProof/>
                <w:webHidden/>
              </w:rPr>
              <w:fldChar w:fldCharType="separate"/>
            </w:r>
            <w:r>
              <w:rPr>
                <w:noProof/>
                <w:webHidden/>
              </w:rPr>
              <w:t>6</w:t>
            </w:r>
            <w:r>
              <w:rPr>
                <w:noProof/>
                <w:webHidden/>
              </w:rPr>
              <w:fldChar w:fldCharType="end"/>
            </w:r>
          </w:hyperlink>
        </w:p>
        <w:p w14:paraId="13911846" w14:textId="3361FEE5" w:rsidR="00842FC5" w:rsidRDefault="00842FC5">
          <w:pPr>
            <w:pStyle w:val="TOC2"/>
            <w:tabs>
              <w:tab w:val="left" w:pos="960"/>
              <w:tab w:val="right" w:leader="dot" w:pos="9622"/>
            </w:tabs>
            <w:rPr>
              <w:rFonts w:asciiTheme="minorHAnsi" w:hAnsiTheme="minorHAnsi"/>
              <w:noProof/>
              <w:kern w:val="2"/>
              <w:sz w:val="24"/>
              <w:lang w:eastAsia="en-GB"/>
              <w14:ligatures w14:val="standardContextual"/>
            </w:rPr>
          </w:pPr>
          <w:hyperlink w:anchor="_Toc231898811" w:history="1">
            <w:r w:rsidRPr="00A45206">
              <w:rPr>
                <w:rStyle w:val="Hyperlink"/>
                <w:rFonts w:ascii="Aptos" w:hAnsi="Aptos"/>
                <w:noProof/>
              </w:rPr>
              <w:t>5.2.</w:t>
            </w:r>
            <w:r>
              <w:rPr>
                <w:rFonts w:asciiTheme="minorHAnsi" w:hAnsiTheme="minorHAnsi"/>
                <w:noProof/>
                <w:kern w:val="2"/>
                <w:sz w:val="24"/>
                <w:lang w:eastAsia="en-GB"/>
                <w14:ligatures w14:val="standardContextual"/>
              </w:rPr>
              <w:tab/>
            </w:r>
            <w:r w:rsidRPr="00A45206">
              <w:rPr>
                <w:rStyle w:val="Hyperlink"/>
                <w:rFonts w:ascii="Aptos" w:hAnsi="Aptos"/>
                <w:noProof/>
              </w:rPr>
              <w:t>Parents and carers</w:t>
            </w:r>
            <w:r>
              <w:rPr>
                <w:noProof/>
                <w:webHidden/>
              </w:rPr>
              <w:tab/>
            </w:r>
            <w:r>
              <w:rPr>
                <w:noProof/>
                <w:webHidden/>
              </w:rPr>
              <w:fldChar w:fldCharType="begin"/>
            </w:r>
            <w:r>
              <w:rPr>
                <w:noProof/>
                <w:webHidden/>
              </w:rPr>
              <w:instrText xml:space="preserve"> PAGEREF _Toc231898811 \h </w:instrText>
            </w:r>
            <w:r>
              <w:rPr>
                <w:noProof/>
                <w:webHidden/>
              </w:rPr>
            </w:r>
            <w:r>
              <w:rPr>
                <w:noProof/>
                <w:webHidden/>
              </w:rPr>
              <w:fldChar w:fldCharType="separate"/>
            </w:r>
            <w:r>
              <w:rPr>
                <w:noProof/>
                <w:webHidden/>
              </w:rPr>
              <w:t>7</w:t>
            </w:r>
            <w:r>
              <w:rPr>
                <w:noProof/>
                <w:webHidden/>
              </w:rPr>
              <w:fldChar w:fldCharType="end"/>
            </w:r>
          </w:hyperlink>
        </w:p>
        <w:p w14:paraId="405D0381" w14:textId="2BAD6CBD" w:rsidR="00842FC5" w:rsidRDefault="00842FC5">
          <w:pPr>
            <w:pStyle w:val="TOC2"/>
            <w:tabs>
              <w:tab w:val="left" w:pos="960"/>
              <w:tab w:val="right" w:leader="dot" w:pos="9622"/>
            </w:tabs>
            <w:rPr>
              <w:rFonts w:asciiTheme="minorHAnsi" w:hAnsiTheme="minorHAnsi"/>
              <w:noProof/>
              <w:kern w:val="2"/>
              <w:sz w:val="24"/>
              <w:lang w:eastAsia="en-GB"/>
              <w14:ligatures w14:val="standardContextual"/>
            </w:rPr>
          </w:pPr>
          <w:hyperlink w:anchor="_Toc231898812" w:history="1">
            <w:r w:rsidRPr="00A45206">
              <w:rPr>
                <w:rStyle w:val="Hyperlink"/>
                <w:rFonts w:ascii="Aptos" w:hAnsi="Aptos"/>
                <w:noProof/>
              </w:rPr>
              <w:t>5.3.</w:t>
            </w:r>
            <w:r>
              <w:rPr>
                <w:rFonts w:asciiTheme="minorHAnsi" w:hAnsiTheme="minorHAnsi"/>
                <w:noProof/>
                <w:kern w:val="2"/>
                <w:sz w:val="24"/>
                <w:lang w:eastAsia="en-GB"/>
                <w14:ligatures w14:val="standardContextual"/>
              </w:rPr>
              <w:tab/>
            </w:r>
            <w:r w:rsidRPr="00A45206">
              <w:rPr>
                <w:rStyle w:val="Hyperlink"/>
                <w:rFonts w:ascii="Aptos" w:hAnsi="Aptos"/>
                <w:noProof/>
              </w:rPr>
              <w:t>Staff</w:t>
            </w:r>
            <w:r>
              <w:rPr>
                <w:noProof/>
                <w:webHidden/>
              </w:rPr>
              <w:tab/>
            </w:r>
            <w:r>
              <w:rPr>
                <w:noProof/>
                <w:webHidden/>
              </w:rPr>
              <w:fldChar w:fldCharType="begin"/>
            </w:r>
            <w:r>
              <w:rPr>
                <w:noProof/>
                <w:webHidden/>
              </w:rPr>
              <w:instrText xml:space="preserve"> PAGEREF _Toc231898812 \h </w:instrText>
            </w:r>
            <w:r>
              <w:rPr>
                <w:noProof/>
                <w:webHidden/>
              </w:rPr>
            </w:r>
            <w:r>
              <w:rPr>
                <w:noProof/>
                <w:webHidden/>
              </w:rPr>
              <w:fldChar w:fldCharType="separate"/>
            </w:r>
            <w:r>
              <w:rPr>
                <w:noProof/>
                <w:webHidden/>
              </w:rPr>
              <w:t>7</w:t>
            </w:r>
            <w:r>
              <w:rPr>
                <w:noProof/>
                <w:webHidden/>
              </w:rPr>
              <w:fldChar w:fldCharType="end"/>
            </w:r>
          </w:hyperlink>
        </w:p>
        <w:p w14:paraId="4B5C500B" w14:textId="7AE7E62C" w:rsidR="00842FC5" w:rsidRDefault="00842FC5">
          <w:pPr>
            <w:pStyle w:val="TOC2"/>
            <w:tabs>
              <w:tab w:val="left" w:pos="960"/>
              <w:tab w:val="right" w:leader="dot" w:pos="9622"/>
            </w:tabs>
            <w:rPr>
              <w:rFonts w:asciiTheme="minorHAnsi" w:hAnsiTheme="minorHAnsi"/>
              <w:noProof/>
              <w:kern w:val="2"/>
              <w:sz w:val="24"/>
              <w:lang w:eastAsia="en-GB"/>
              <w14:ligatures w14:val="standardContextual"/>
            </w:rPr>
          </w:pPr>
          <w:hyperlink w:anchor="_Toc231898813" w:history="1">
            <w:r w:rsidRPr="00A45206">
              <w:rPr>
                <w:rStyle w:val="Hyperlink"/>
                <w:rFonts w:ascii="Aptos" w:hAnsi="Aptos"/>
                <w:noProof/>
              </w:rPr>
              <w:t>5.4.</w:t>
            </w:r>
            <w:r>
              <w:rPr>
                <w:rFonts w:asciiTheme="minorHAnsi" w:hAnsiTheme="minorHAnsi"/>
                <w:noProof/>
                <w:kern w:val="2"/>
                <w:sz w:val="24"/>
                <w:lang w:eastAsia="en-GB"/>
                <w14:ligatures w14:val="standardContextual"/>
              </w:rPr>
              <w:tab/>
            </w:r>
            <w:r w:rsidRPr="00A45206">
              <w:rPr>
                <w:rStyle w:val="Hyperlink"/>
                <w:rFonts w:ascii="Aptos" w:hAnsi="Aptos"/>
                <w:noProof/>
              </w:rPr>
              <w:t>Governors</w:t>
            </w:r>
            <w:r>
              <w:rPr>
                <w:noProof/>
                <w:webHidden/>
              </w:rPr>
              <w:tab/>
            </w:r>
            <w:r>
              <w:rPr>
                <w:noProof/>
                <w:webHidden/>
              </w:rPr>
              <w:fldChar w:fldCharType="begin"/>
            </w:r>
            <w:r>
              <w:rPr>
                <w:noProof/>
                <w:webHidden/>
              </w:rPr>
              <w:instrText xml:space="preserve"> PAGEREF _Toc231898813 \h </w:instrText>
            </w:r>
            <w:r>
              <w:rPr>
                <w:noProof/>
                <w:webHidden/>
              </w:rPr>
            </w:r>
            <w:r>
              <w:rPr>
                <w:noProof/>
                <w:webHidden/>
              </w:rPr>
              <w:fldChar w:fldCharType="separate"/>
            </w:r>
            <w:r>
              <w:rPr>
                <w:noProof/>
                <w:webHidden/>
              </w:rPr>
              <w:t>8</w:t>
            </w:r>
            <w:r>
              <w:rPr>
                <w:noProof/>
                <w:webHidden/>
              </w:rPr>
              <w:fldChar w:fldCharType="end"/>
            </w:r>
          </w:hyperlink>
        </w:p>
        <w:p w14:paraId="2F778A38" w14:textId="281F9723" w:rsidR="00842FC5" w:rsidRDefault="00842FC5">
          <w:pPr>
            <w:pStyle w:val="TOC1"/>
            <w:tabs>
              <w:tab w:val="left" w:pos="440"/>
              <w:tab w:val="right" w:leader="dot" w:pos="9622"/>
            </w:tabs>
            <w:rPr>
              <w:rFonts w:asciiTheme="minorHAnsi" w:hAnsiTheme="minorHAnsi"/>
              <w:noProof/>
              <w:kern w:val="2"/>
              <w:lang w:eastAsia="en-GB"/>
              <w14:ligatures w14:val="standardContextual"/>
            </w:rPr>
          </w:pPr>
          <w:hyperlink w:anchor="_Toc231898814" w:history="1">
            <w:r w:rsidRPr="00A45206">
              <w:rPr>
                <w:rStyle w:val="Hyperlink"/>
                <w:rFonts w:ascii="Aptos" w:eastAsia="MS Mincho" w:hAnsi="Aptos"/>
                <w:noProof/>
              </w:rPr>
              <w:t>6.</w:t>
            </w:r>
            <w:r>
              <w:rPr>
                <w:rFonts w:asciiTheme="minorHAnsi" w:hAnsiTheme="minorHAnsi"/>
                <w:noProof/>
                <w:kern w:val="2"/>
                <w:lang w:eastAsia="en-GB"/>
                <w14:ligatures w14:val="standardContextual"/>
              </w:rPr>
              <w:tab/>
            </w:r>
            <w:r w:rsidRPr="00A45206">
              <w:rPr>
                <w:rStyle w:val="Hyperlink"/>
                <w:rFonts w:ascii="Aptos" w:eastAsia="MS Mincho" w:hAnsi="Aptos"/>
                <w:noProof/>
              </w:rPr>
              <w:t>Monitoring arrangements</w:t>
            </w:r>
            <w:r>
              <w:rPr>
                <w:noProof/>
                <w:webHidden/>
              </w:rPr>
              <w:tab/>
            </w:r>
            <w:r>
              <w:rPr>
                <w:noProof/>
                <w:webHidden/>
              </w:rPr>
              <w:fldChar w:fldCharType="begin"/>
            </w:r>
            <w:r>
              <w:rPr>
                <w:noProof/>
                <w:webHidden/>
              </w:rPr>
              <w:instrText xml:space="preserve"> PAGEREF _Toc231898814 \h </w:instrText>
            </w:r>
            <w:r>
              <w:rPr>
                <w:noProof/>
                <w:webHidden/>
              </w:rPr>
            </w:r>
            <w:r>
              <w:rPr>
                <w:noProof/>
                <w:webHidden/>
              </w:rPr>
              <w:fldChar w:fldCharType="separate"/>
            </w:r>
            <w:r>
              <w:rPr>
                <w:noProof/>
                <w:webHidden/>
              </w:rPr>
              <w:t>8</w:t>
            </w:r>
            <w:r>
              <w:rPr>
                <w:noProof/>
                <w:webHidden/>
              </w:rPr>
              <w:fldChar w:fldCharType="end"/>
            </w:r>
          </w:hyperlink>
        </w:p>
        <w:p w14:paraId="17FE401E" w14:textId="17717B1B" w:rsidR="00842FC5" w:rsidRDefault="00842FC5">
          <w:pPr>
            <w:pStyle w:val="TOC1"/>
            <w:tabs>
              <w:tab w:val="left" w:pos="440"/>
              <w:tab w:val="right" w:leader="dot" w:pos="9622"/>
            </w:tabs>
            <w:rPr>
              <w:rFonts w:asciiTheme="minorHAnsi" w:hAnsiTheme="minorHAnsi"/>
              <w:noProof/>
              <w:kern w:val="2"/>
              <w:lang w:eastAsia="en-GB"/>
              <w14:ligatures w14:val="standardContextual"/>
            </w:rPr>
          </w:pPr>
          <w:hyperlink w:anchor="_Toc231898815" w:history="1">
            <w:r w:rsidRPr="00A45206">
              <w:rPr>
                <w:rStyle w:val="Hyperlink"/>
                <w:rFonts w:ascii="Aptos" w:eastAsia="MS Mincho" w:hAnsi="Aptos"/>
                <w:noProof/>
              </w:rPr>
              <w:t>7.</w:t>
            </w:r>
            <w:r>
              <w:rPr>
                <w:rFonts w:asciiTheme="minorHAnsi" w:hAnsiTheme="minorHAnsi"/>
                <w:noProof/>
                <w:kern w:val="2"/>
                <w:lang w:eastAsia="en-GB"/>
                <w14:ligatures w14:val="standardContextual"/>
              </w:rPr>
              <w:tab/>
            </w:r>
            <w:r w:rsidRPr="00A45206">
              <w:rPr>
                <w:rStyle w:val="Hyperlink"/>
                <w:rFonts w:ascii="Aptos" w:eastAsia="MS Mincho" w:hAnsi="Aptos"/>
                <w:noProof/>
              </w:rPr>
              <w:t>Links to other policies</w:t>
            </w:r>
            <w:r>
              <w:rPr>
                <w:noProof/>
                <w:webHidden/>
              </w:rPr>
              <w:tab/>
            </w:r>
            <w:r>
              <w:rPr>
                <w:noProof/>
                <w:webHidden/>
              </w:rPr>
              <w:fldChar w:fldCharType="begin"/>
            </w:r>
            <w:r>
              <w:rPr>
                <w:noProof/>
                <w:webHidden/>
              </w:rPr>
              <w:instrText xml:space="preserve"> PAGEREF _Toc231898815 \h </w:instrText>
            </w:r>
            <w:r>
              <w:rPr>
                <w:noProof/>
                <w:webHidden/>
              </w:rPr>
            </w:r>
            <w:r>
              <w:rPr>
                <w:noProof/>
                <w:webHidden/>
              </w:rPr>
              <w:fldChar w:fldCharType="separate"/>
            </w:r>
            <w:r>
              <w:rPr>
                <w:noProof/>
                <w:webHidden/>
              </w:rPr>
              <w:t>8</w:t>
            </w:r>
            <w:r>
              <w:rPr>
                <w:noProof/>
                <w:webHidden/>
              </w:rPr>
              <w:fldChar w:fldCharType="end"/>
            </w:r>
          </w:hyperlink>
        </w:p>
        <w:p w14:paraId="679DDD1D" w14:textId="0FEE741A" w:rsidR="00D761BE" w:rsidRPr="00EB22F6" w:rsidRDefault="00F2632A" w:rsidP="00F2632A">
          <w:pPr>
            <w:pStyle w:val="TOC1"/>
            <w:tabs>
              <w:tab w:val="left" w:pos="440"/>
              <w:tab w:val="right" w:leader="dot" w:pos="9054"/>
            </w:tabs>
            <w:rPr>
              <w:rFonts w:ascii="Aptos" w:hAnsi="Aptos"/>
            </w:rPr>
          </w:pPr>
          <w:r w:rsidRPr="00EB22F6">
            <w:rPr>
              <w:rFonts w:ascii="Aptos" w:hAnsi="Aptos"/>
              <w:b/>
              <w:bCs/>
              <w:noProof/>
            </w:rPr>
            <w:fldChar w:fldCharType="end"/>
          </w:r>
        </w:p>
      </w:sdtContent>
    </w:sdt>
    <w:p w14:paraId="2E38A077" w14:textId="77777777" w:rsidR="00D761BE" w:rsidRPr="00EB22F6" w:rsidRDefault="00D761BE">
      <w:pPr>
        <w:rPr>
          <w:rFonts w:ascii="Aptos" w:eastAsia="MS Mincho" w:hAnsi="Aptos" w:cs="Times New Roman"/>
          <w:color w:val="00AFF0"/>
          <w:sz w:val="40"/>
          <w:szCs w:val="40"/>
        </w:rPr>
      </w:pPr>
      <w:r w:rsidRPr="00EB22F6">
        <w:rPr>
          <w:rFonts w:ascii="Aptos" w:eastAsia="MS Mincho" w:hAnsi="Aptos" w:cs="Times New Roman"/>
          <w:color w:val="00AFF0"/>
          <w:sz w:val="40"/>
          <w:szCs w:val="40"/>
        </w:rPr>
        <w:br w:type="page"/>
      </w:r>
    </w:p>
    <w:p w14:paraId="6902857E" w14:textId="40E4CBBF" w:rsidR="0058714A" w:rsidRPr="00CF36B1" w:rsidRDefault="0058714A" w:rsidP="00CF36B1">
      <w:pPr>
        <w:pStyle w:val="OATheader"/>
        <w:numPr>
          <w:ilvl w:val="0"/>
          <w:numId w:val="7"/>
        </w:numPr>
        <w:ind w:left="709" w:hanging="709"/>
        <w:rPr>
          <w:rFonts w:ascii="Aptos" w:eastAsia="MS Mincho" w:hAnsi="Aptos"/>
          <w:sz w:val="36"/>
          <w:szCs w:val="36"/>
        </w:rPr>
      </w:pPr>
      <w:bookmarkStart w:id="0" w:name="_Toc231898803"/>
      <w:r w:rsidRPr="00CF36B1">
        <w:rPr>
          <w:rFonts w:ascii="Aptos" w:eastAsia="MS Mincho" w:hAnsi="Aptos"/>
          <w:sz w:val="36"/>
          <w:szCs w:val="36"/>
        </w:rPr>
        <w:lastRenderedPageBreak/>
        <w:t>Aims</w:t>
      </w:r>
      <w:bookmarkEnd w:id="0"/>
    </w:p>
    <w:p w14:paraId="20C83500" w14:textId="77777777" w:rsidR="0058714A" w:rsidRPr="00EB22F6" w:rsidRDefault="0058714A" w:rsidP="00CF36B1">
      <w:pPr>
        <w:pStyle w:val="OATbodystyle"/>
        <w:numPr>
          <w:ilvl w:val="1"/>
          <w:numId w:val="7"/>
        </w:numPr>
        <w:tabs>
          <w:tab w:val="clear" w:pos="284"/>
        </w:tabs>
        <w:spacing w:before="240"/>
        <w:ind w:left="709" w:hanging="709"/>
        <w:rPr>
          <w:rFonts w:ascii="Aptos" w:hAnsi="Aptos"/>
        </w:rPr>
      </w:pPr>
      <w:r w:rsidRPr="00EB22F6">
        <w:rPr>
          <w:rFonts w:ascii="Aptos" w:hAnsi="Aptos"/>
        </w:rPr>
        <w:t xml:space="preserve">This policy aims to: </w:t>
      </w:r>
    </w:p>
    <w:p w14:paraId="3BA60F00" w14:textId="1CBB1AE6" w:rsidR="0058714A" w:rsidRPr="00EB22F6" w:rsidRDefault="0058714A" w:rsidP="00CF36B1">
      <w:pPr>
        <w:pStyle w:val="OATliststyle"/>
        <w:numPr>
          <w:ilvl w:val="0"/>
          <w:numId w:val="21"/>
        </w:numPr>
        <w:tabs>
          <w:tab w:val="clear" w:pos="284"/>
          <w:tab w:val="left" w:pos="709"/>
        </w:tabs>
        <w:ind w:left="709" w:hanging="709"/>
        <w:rPr>
          <w:rFonts w:ascii="Aptos" w:hAnsi="Aptos"/>
        </w:rPr>
      </w:pPr>
      <w:r w:rsidRPr="00EB22F6">
        <w:rPr>
          <w:rFonts w:ascii="Aptos" w:hAnsi="Aptos"/>
        </w:rPr>
        <w:t xml:space="preserve">Set </w:t>
      </w:r>
      <w:r w:rsidR="00E51A72">
        <w:rPr>
          <w:rFonts w:ascii="Aptos" w:hAnsi="Aptos"/>
        </w:rPr>
        <w:t>out our</w:t>
      </w:r>
      <w:r w:rsidR="007F06C6" w:rsidRPr="00EB22F6">
        <w:rPr>
          <w:rFonts w:ascii="Aptos" w:hAnsi="Aptos"/>
        </w:rPr>
        <w:t xml:space="preserve"> </w:t>
      </w:r>
      <w:r w:rsidRPr="00EB22F6">
        <w:rPr>
          <w:rFonts w:ascii="Aptos" w:hAnsi="Aptos"/>
        </w:rPr>
        <w:t>approach to requiring a uniform that is of reasonable cost and offers the best value for money for parents and carers</w:t>
      </w:r>
    </w:p>
    <w:p w14:paraId="6C9A5035" w14:textId="30B486BD" w:rsidR="0058714A" w:rsidRPr="00EB22F6" w:rsidRDefault="0058714A" w:rsidP="00CF36B1">
      <w:pPr>
        <w:pStyle w:val="OATliststyle"/>
        <w:numPr>
          <w:ilvl w:val="0"/>
          <w:numId w:val="21"/>
        </w:numPr>
        <w:tabs>
          <w:tab w:val="clear" w:pos="284"/>
          <w:tab w:val="left" w:pos="709"/>
        </w:tabs>
        <w:ind w:left="709" w:hanging="709"/>
        <w:rPr>
          <w:rFonts w:ascii="Aptos" w:hAnsi="Aptos"/>
        </w:rPr>
      </w:pPr>
      <w:r w:rsidRPr="00EB22F6">
        <w:rPr>
          <w:rFonts w:ascii="Aptos" w:hAnsi="Aptos"/>
        </w:rPr>
        <w:t xml:space="preserve">Explain how </w:t>
      </w:r>
      <w:r w:rsidR="00BD3E65" w:rsidRPr="00EB22F6">
        <w:rPr>
          <w:rFonts w:ascii="Aptos" w:hAnsi="Aptos"/>
        </w:rPr>
        <w:t>the academy</w:t>
      </w:r>
      <w:r w:rsidRPr="00EB22F6">
        <w:rPr>
          <w:rFonts w:ascii="Aptos" w:hAnsi="Aptos"/>
        </w:rPr>
        <w:t xml:space="preserve"> will avoid discrimination in line with </w:t>
      </w:r>
      <w:r w:rsidR="00BD3E65" w:rsidRPr="00EB22F6">
        <w:rPr>
          <w:rFonts w:ascii="Aptos" w:hAnsi="Aptos"/>
        </w:rPr>
        <w:t>its</w:t>
      </w:r>
      <w:r w:rsidRPr="00EB22F6">
        <w:rPr>
          <w:rFonts w:ascii="Aptos" w:hAnsi="Aptos"/>
        </w:rPr>
        <w:t xml:space="preserve"> legal duties under the Equality Act 2010 </w:t>
      </w:r>
    </w:p>
    <w:p w14:paraId="7703FFF4" w14:textId="18A1D050" w:rsidR="0058714A" w:rsidRPr="00EB22F6" w:rsidRDefault="0058714A" w:rsidP="00CF36B1">
      <w:pPr>
        <w:pStyle w:val="OATliststyle"/>
        <w:numPr>
          <w:ilvl w:val="0"/>
          <w:numId w:val="21"/>
        </w:numPr>
        <w:tabs>
          <w:tab w:val="clear" w:pos="284"/>
          <w:tab w:val="left" w:pos="709"/>
        </w:tabs>
        <w:ind w:left="709" w:hanging="709"/>
        <w:rPr>
          <w:rFonts w:ascii="Aptos" w:hAnsi="Aptos"/>
        </w:rPr>
      </w:pPr>
      <w:r w:rsidRPr="00EB22F6">
        <w:rPr>
          <w:rFonts w:ascii="Aptos" w:hAnsi="Aptos"/>
        </w:rPr>
        <w:t xml:space="preserve">Clarify </w:t>
      </w:r>
      <w:r w:rsidR="00BD3E65" w:rsidRPr="00EB22F6">
        <w:rPr>
          <w:rFonts w:ascii="Aptos" w:hAnsi="Aptos"/>
        </w:rPr>
        <w:t xml:space="preserve">the </w:t>
      </w:r>
      <w:r w:rsidRPr="00EB22F6">
        <w:rPr>
          <w:rFonts w:ascii="Aptos" w:hAnsi="Aptos"/>
        </w:rPr>
        <w:t xml:space="preserve">expectations for school uniform </w:t>
      </w:r>
    </w:p>
    <w:p w14:paraId="7EDAACDE" w14:textId="31A1C28E" w:rsidR="0058714A" w:rsidRPr="00CF36B1" w:rsidRDefault="0078546C" w:rsidP="00CF36B1">
      <w:pPr>
        <w:pStyle w:val="OATheader"/>
        <w:numPr>
          <w:ilvl w:val="0"/>
          <w:numId w:val="7"/>
        </w:numPr>
        <w:ind w:left="709" w:hanging="709"/>
        <w:rPr>
          <w:rFonts w:ascii="Aptos" w:eastAsia="MS Mincho" w:hAnsi="Aptos"/>
          <w:sz w:val="36"/>
          <w:szCs w:val="32"/>
        </w:rPr>
      </w:pPr>
      <w:bookmarkStart w:id="1" w:name="_Toc231898804"/>
      <w:r w:rsidRPr="00CF36B1">
        <w:rPr>
          <w:rFonts w:ascii="Aptos" w:eastAsia="MS Mincho" w:hAnsi="Aptos"/>
          <w:sz w:val="36"/>
          <w:szCs w:val="32"/>
        </w:rPr>
        <w:t>L</w:t>
      </w:r>
      <w:r w:rsidR="0058714A" w:rsidRPr="00CF36B1">
        <w:rPr>
          <w:rFonts w:ascii="Aptos" w:eastAsia="MS Mincho" w:hAnsi="Aptos"/>
          <w:sz w:val="36"/>
          <w:szCs w:val="32"/>
        </w:rPr>
        <w:t>egal duties under the Equality Act 2010</w:t>
      </w:r>
      <w:bookmarkEnd w:id="1"/>
    </w:p>
    <w:p w14:paraId="2626B0AB" w14:textId="7969D616" w:rsidR="0058714A" w:rsidRPr="00EB22F6" w:rsidRDefault="00D31E07" w:rsidP="00CF36B1">
      <w:pPr>
        <w:pStyle w:val="OATbodystyle"/>
        <w:numPr>
          <w:ilvl w:val="1"/>
          <w:numId w:val="7"/>
        </w:numPr>
        <w:tabs>
          <w:tab w:val="clear" w:pos="284"/>
        </w:tabs>
        <w:spacing w:before="240"/>
        <w:ind w:left="709" w:hanging="709"/>
        <w:rPr>
          <w:rFonts w:ascii="Aptos" w:hAnsi="Aptos"/>
        </w:rPr>
      </w:pPr>
      <w:r w:rsidRPr="00D31E07">
        <w:rPr>
          <w:rFonts w:ascii="Aptos" w:hAnsi="Aptos"/>
        </w:rPr>
        <w:t xml:space="preserve">The </w:t>
      </w:r>
      <w:hyperlink r:id="rId11" w:history="1">
        <w:r w:rsidRPr="00ED7CC0">
          <w:rPr>
            <w:rStyle w:val="Hyperlink"/>
            <w:rFonts w:ascii="Aptos" w:hAnsi="Aptos"/>
          </w:rPr>
          <w:t>Equality Act 2010</w:t>
        </w:r>
      </w:hyperlink>
      <w:r w:rsidRPr="00D31E07">
        <w:rPr>
          <w:rFonts w:ascii="Aptos" w:hAnsi="Aptos"/>
        </w:rPr>
        <w:t xml:space="preserve"> prohibits discrimination against an individual based on the protected characteristics, which include: age, sex, sexual orientation, disability, race, religion or belief, pregnancy and maternity, and gender reassignment.</w:t>
      </w:r>
    </w:p>
    <w:p w14:paraId="355458E1" w14:textId="2BF1CBF8" w:rsidR="0058714A" w:rsidRDefault="0058714A" w:rsidP="00CF36B1">
      <w:pPr>
        <w:pStyle w:val="OATbodystyle"/>
        <w:numPr>
          <w:ilvl w:val="1"/>
          <w:numId w:val="7"/>
        </w:numPr>
        <w:tabs>
          <w:tab w:val="clear" w:pos="284"/>
        </w:tabs>
        <w:spacing w:before="240"/>
        <w:ind w:left="709" w:hanging="709"/>
        <w:rPr>
          <w:rFonts w:ascii="Aptos" w:hAnsi="Aptos"/>
        </w:rPr>
      </w:pPr>
      <w:r w:rsidRPr="00EB22F6">
        <w:rPr>
          <w:rFonts w:ascii="Aptos" w:hAnsi="Aptos"/>
        </w:rPr>
        <w:t xml:space="preserve">To avoid discrimination, </w:t>
      </w:r>
      <w:r w:rsidR="00A51584" w:rsidRPr="00EB22F6">
        <w:rPr>
          <w:rFonts w:ascii="Aptos" w:hAnsi="Aptos"/>
        </w:rPr>
        <w:t xml:space="preserve">the academy </w:t>
      </w:r>
      <w:r w:rsidRPr="00EB22F6">
        <w:rPr>
          <w:rFonts w:ascii="Aptos" w:hAnsi="Aptos"/>
        </w:rPr>
        <w:t xml:space="preserve">will: </w:t>
      </w:r>
    </w:p>
    <w:p w14:paraId="642916BF" w14:textId="77777777" w:rsidR="00F45678" w:rsidRPr="00F45678" w:rsidRDefault="00F45678" w:rsidP="00CF36B1">
      <w:pPr>
        <w:pStyle w:val="OATliststyle"/>
        <w:numPr>
          <w:ilvl w:val="0"/>
          <w:numId w:val="21"/>
        </w:numPr>
        <w:tabs>
          <w:tab w:val="clear" w:pos="284"/>
          <w:tab w:val="left" w:pos="709"/>
        </w:tabs>
        <w:ind w:left="709" w:hanging="709"/>
        <w:rPr>
          <w:rFonts w:ascii="Aptos" w:hAnsi="Aptos"/>
        </w:rPr>
      </w:pPr>
      <w:r w:rsidRPr="00F45678">
        <w:rPr>
          <w:rFonts w:ascii="Aptos" w:hAnsi="Aptos"/>
        </w:rPr>
        <w:t xml:space="preserve">Avoid listing uniform items based on sex, to give all pupils the opportunity to wear the uniform they feel most comfortable in </w:t>
      </w:r>
    </w:p>
    <w:p w14:paraId="175A9068" w14:textId="77777777" w:rsidR="00F45678" w:rsidRPr="00F45678" w:rsidRDefault="00F45678" w:rsidP="00CF36B1">
      <w:pPr>
        <w:pStyle w:val="OATliststyle"/>
        <w:numPr>
          <w:ilvl w:val="0"/>
          <w:numId w:val="21"/>
        </w:numPr>
        <w:tabs>
          <w:tab w:val="clear" w:pos="284"/>
          <w:tab w:val="left" w:pos="709"/>
        </w:tabs>
        <w:ind w:left="709" w:hanging="709"/>
        <w:rPr>
          <w:rFonts w:ascii="Aptos" w:hAnsi="Aptos"/>
        </w:rPr>
      </w:pPr>
      <w:r w:rsidRPr="00F45678">
        <w:rPr>
          <w:rFonts w:ascii="Aptos" w:hAnsi="Aptos"/>
        </w:rPr>
        <w:t>Make sure that our uniform costs the same for all pupils</w:t>
      </w:r>
    </w:p>
    <w:p w14:paraId="0862924B" w14:textId="77777777" w:rsidR="00F45678" w:rsidRPr="00F45678" w:rsidRDefault="00F45678" w:rsidP="00CF36B1">
      <w:pPr>
        <w:pStyle w:val="OATliststyle"/>
        <w:numPr>
          <w:ilvl w:val="0"/>
          <w:numId w:val="21"/>
        </w:numPr>
        <w:tabs>
          <w:tab w:val="clear" w:pos="284"/>
          <w:tab w:val="left" w:pos="709"/>
        </w:tabs>
        <w:ind w:left="709" w:hanging="709"/>
        <w:rPr>
          <w:rFonts w:ascii="Aptos" w:hAnsi="Aptos"/>
        </w:rPr>
      </w:pPr>
      <w:r w:rsidRPr="00F45678">
        <w:rPr>
          <w:rFonts w:ascii="Aptos" w:hAnsi="Aptos"/>
        </w:rPr>
        <w:t>Allow all pupils to have long hair, although we reserve the right to ask that long hair be tied back</w:t>
      </w:r>
    </w:p>
    <w:p w14:paraId="4892F6AD" w14:textId="77777777" w:rsidR="00F45678" w:rsidRPr="00F45678" w:rsidRDefault="00F45678" w:rsidP="00CF36B1">
      <w:pPr>
        <w:pStyle w:val="OATliststyle"/>
        <w:numPr>
          <w:ilvl w:val="0"/>
          <w:numId w:val="21"/>
        </w:numPr>
        <w:tabs>
          <w:tab w:val="clear" w:pos="284"/>
          <w:tab w:val="left" w:pos="709"/>
        </w:tabs>
        <w:ind w:left="709" w:hanging="709"/>
        <w:rPr>
          <w:rFonts w:ascii="Aptos" w:hAnsi="Aptos"/>
        </w:rPr>
      </w:pPr>
      <w:r w:rsidRPr="00F45678">
        <w:rPr>
          <w:rFonts w:ascii="Aptos" w:hAnsi="Aptos"/>
        </w:rPr>
        <w:t xml:space="preserve">Allow all pupils to style their hair in a way that is appropriate for school, and makes them feel most comfortable </w:t>
      </w:r>
    </w:p>
    <w:p w14:paraId="490E23DD" w14:textId="77777777" w:rsidR="00F45678" w:rsidRPr="00F45678" w:rsidRDefault="00F45678" w:rsidP="00CF36B1">
      <w:pPr>
        <w:pStyle w:val="OATliststyle"/>
        <w:numPr>
          <w:ilvl w:val="0"/>
          <w:numId w:val="21"/>
        </w:numPr>
        <w:tabs>
          <w:tab w:val="clear" w:pos="284"/>
          <w:tab w:val="left" w:pos="709"/>
        </w:tabs>
        <w:ind w:left="709" w:hanging="709"/>
        <w:rPr>
          <w:rFonts w:ascii="Aptos" w:hAnsi="Aptos"/>
        </w:rPr>
      </w:pPr>
      <w:r w:rsidRPr="00F45678">
        <w:rPr>
          <w:rFonts w:ascii="Aptos" w:hAnsi="Aptos"/>
        </w:rPr>
        <w:t xml:space="preserve">Allow pupils to request changes to swimwear for religious reasons, or if they are experiencing discomfort </w:t>
      </w:r>
    </w:p>
    <w:p w14:paraId="3E82A708" w14:textId="77777777" w:rsidR="00F45678" w:rsidRPr="00F45678" w:rsidRDefault="00F45678" w:rsidP="00CF36B1">
      <w:pPr>
        <w:pStyle w:val="OATliststyle"/>
        <w:numPr>
          <w:ilvl w:val="0"/>
          <w:numId w:val="21"/>
        </w:numPr>
        <w:tabs>
          <w:tab w:val="clear" w:pos="284"/>
          <w:tab w:val="left" w:pos="709"/>
        </w:tabs>
        <w:ind w:left="709" w:hanging="709"/>
        <w:rPr>
          <w:rFonts w:ascii="Aptos" w:hAnsi="Aptos"/>
        </w:rPr>
      </w:pPr>
      <w:r w:rsidRPr="00F45678">
        <w:rPr>
          <w:rFonts w:ascii="Aptos" w:hAnsi="Aptos"/>
        </w:rPr>
        <w:t xml:space="preserve">Allow pupils to wear headscarves and/or other religious garments </w:t>
      </w:r>
    </w:p>
    <w:p w14:paraId="354EBE44" w14:textId="77777777" w:rsidR="00F45678" w:rsidRPr="00CF36B1" w:rsidRDefault="00F45678" w:rsidP="00CF36B1">
      <w:pPr>
        <w:pStyle w:val="OATliststyle"/>
        <w:numPr>
          <w:ilvl w:val="0"/>
          <w:numId w:val="21"/>
        </w:numPr>
        <w:tabs>
          <w:tab w:val="clear" w:pos="284"/>
          <w:tab w:val="left" w:pos="709"/>
        </w:tabs>
        <w:ind w:left="709" w:hanging="709"/>
        <w:rPr>
          <w:rFonts w:ascii="Aptos" w:hAnsi="Aptos"/>
        </w:rPr>
      </w:pPr>
      <w:r w:rsidRPr="00F45678">
        <w:rPr>
          <w:rFonts w:ascii="Aptos" w:hAnsi="Aptos"/>
        </w:rPr>
        <w:t>Allow pupils with sensory or physical needs to make reasonable adaptations to their uniform, depending on their specific needs</w:t>
      </w:r>
    </w:p>
    <w:p w14:paraId="28E600CF" w14:textId="32583095" w:rsidR="00F45678" w:rsidRPr="00F45678" w:rsidRDefault="00F45678" w:rsidP="00CF36B1">
      <w:pPr>
        <w:pStyle w:val="OATliststyle"/>
        <w:numPr>
          <w:ilvl w:val="0"/>
          <w:numId w:val="21"/>
        </w:numPr>
        <w:tabs>
          <w:tab w:val="clear" w:pos="284"/>
          <w:tab w:val="left" w:pos="709"/>
        </w:tabs>
        <w:ind w:left="709" w:hanging="709"/>
        <w:rPr>
          <w:rFonts w:ascii="Aptos" w:hAnsi="Aptos"/>
        </w:rPr>
      </w:pPr>
      <w:r w:rsidRPr="00F45678">
        <w:rPr>
          <w:rFonts w:ascii="Aptos" w:hAnsi="Aptos"/>
        </w:rPr>
        <w:t xml:space="preserve">Allow for reasonable adaptations to our policy on the grounds of equality by asking pupils or their parents/carers to get in touch with </w:t>
      </w:r>
      <w:r w:rsidR="000212F4">
        <w:rPr>
          <w:rFonts w:ascii="Aptos" w:hAnsi="Aptos"/>
        </w:rPr>
        <w:t>Ms Craske</w:t>
      </w:r>
      <w:r w:rsidR="006256BB">
        <w:rPr>
          <w:rFonts w:ascii="Aptos" w:hAnsi="Aptos"/>
        </w:rPr>
        <w:t xml:space="preserve"> at </w:t>
      </w:r>
      <w:r w:rsidR="000E2AA4" w:rsidRPr="000E2AA4">
        <w:rPr>
          <w:rFonts w:ascii="Aptos" w:hAnsi="Aptos"/>
        </w:rPr>
        <w:t>CraskeS@ormistonsandwell.org.uk</w:t>
      </w:r>
      <w:r w:rsidR="006256BB">
        <w:rPr>
          <w:rFonts w:ascii="Aptos" w:hAnsi="Aptos"/>
        </w:rPr>
        <w:t xml:space="preserve"> </w:t>
      </w:r>
      <w:r w:rsidRPr="00F45678">
        <w:rPr>
          <w:rFonts w:ascii="Aptos" w:hAnsi="Aptos"/>
        </w:rPr>
        <w:t>who can answer questions about the policy and respond to any requests. These will be considered on a case-by-case basis</w:t>
      </w:r>
    </w:p>
    <w:p w14:paraId="2EA7A56D" w14:textId="19CC7D74" w:rsidR="0058714A" w:rsidRPr="00CF36B1" w:rsidRDefault="0058714A" w:rsidP="00CF36B1">
      <w:pPr>
        <w:pStyle w:val="OATheader"/>
        <w:numPr>
          <w:ilvl w:val="0"/>
          <w:numId w:val="7"/>
        </w:numPr>
        <w:ind w:left="709" w:hanging="709"/>
        <w:rPr>
          <w:rFonts w:ascii="Aptos" w:eastAsia="MS Mincho" w:hAnsi="Aptos"/>
          <w:sz w:val="36"/>
          <w:szCs w:val="32"/>
        </w:rPr>
      </w:pPr>
      <w:bookmarkStart w:id="2" w:name="_Toc231898805"/>
      <w:r w:rsidRPr="00CF36B1">
        <w:rPr>
          <w:rFonts w:ascii="Aptos" w:eastAsia="MS Mincho" w:hAnsi="Aptos"/>
          <w:sz w:val="36"/>
          <w:szCs w:val="32"/>
        </w:rPr>
        <w:t>Limiting the cost of school uniform</w:t>
      </w:r>
      <w:bookmarkEnd w:id="2"/>
      <w:r w:rsidRPr="00CF36B1">
        <w:rPr>
          <w:rFonts w:ascii="Aptos" w:eastAsia="MS Mincho" w:hAnsi="Aptos"/>
          <w:sz w:val="36"/>
          <w:szCs w:val="32"/>
        </w:rPr>
        <w:t xml:space="preserve"> </w:t>
      </w:r>
    </w:p>
    <w:p w14:paraId="3E6CFFB6" w14:textId="0A047584" w:rsidR="009C347B" w:rsidRDefault="00437330" w:rsidP="00437330">
      <w:pPr>
        <w:pStyle w:val="OATliststyle"/>
        <w:numPr>
          <w:ilvl w:val="1"/>
          <w:numId w:val="37"/>
        </w:numPr>
        <w:tabs>
          <w:tab w:val="clear" w:pos="284"/>
          <w:tab w:val="left" w:pos="709"/>
        </w:tabs>
        <w:rPr>
          <w:rFonts w:ascii="Aptos" w:hAnsi="Aptos"/>
        </w:rPr>
      </w:pPr>
      <w:r>
        <w:rPr>
          <w:rFonts w:ascii="Aptos" w:hAnsi="Aptos"/>
        </w:rPr>
        <w:t xml:space="preserve">   </w:t>
      </w:r>
      <w:r>
        <w:rPr>
          <w:rFonts w:ascii="Aptos" w:hAnsi="Aptos"/>
        </w:rPr>
        <w:tab/>
      </w:r>
      <w:r w:rsidR="009C347B" w:rsidRPr="009C347B">
        <w:rPr>
          <w:rFonts w:ascii="Aptos" w:hAnsi="Aptos"/>
        </w:rPr>
        <w:t>OSCA is committed to ensuring uniform remains affordable and accessible for all families, reflecting the socio-economic context of our community.</w:t>
      </w:r>
    </w:p>
    <w:p w14:paraId="2B02FE15" w14:textId="749762E6" w:rsidR="00E1571D" w:rsidRDefault="009C347B" w:rsidP="001D70B8">
      <w:pPr>
        <w:pStyle w:val="OATliststyle"/>
        <w:numPr>
          <w:ilvl w:val="0"/>
          <w:numId w:val="32"/>
        </w:numPr>
        <w:tabs>
          <w:tab w:val="clear" w:pos="284"/>
          <w:tab w:val="left" w:pos="709"/>
        </w:tabs>
        <w:spacing w:before="240"/>
        <w:rPr>
          <w:rFonts w:ascii="Aptos" w:hAnsi="Aptos"/>
        </w:rPr>
      </w:pPr>
      <w:r w:rsidRPr="00E1571D">
        <w:rPr>
          <w:rFonts w:ascii="Aptos" w:hAnsi="Aptos"/>
        </w:rPr>
        <w:t>Branded items are kept to a minimum, with standard items available from a range of retailers wherever possible.</w:t>
      </w:r>
    </w:p>
    <w:p w14:paraId="7B54F5A5" w14:textId="77777777" w:rsidR="001D70B8" w:rsidRDefault="009C347B" w:rsidP="001D70B8">
      <w:pPr>
        <w:pStyle w:val="OATliststyle"/>
        <w:numPr>
          <w:ilvl w:val="0"/>
          <w:numId w:val="32"/>
        </w:numPr>
        <w:tabs>
          <w:tab w:val="clear" w:pos="284"/>
          <w:tab w:val="left" w:pos="709"/>
        </w:tabs>
        <w:spacing w:before="240"/>
        <w:rPr>
          <w:rFonts w:ascii="Aptos" w:hAnsi="Aptos"/>
        </w:rPr>
      </w:pPr>
      <w:r w:rsidRPr="00E1571D">
        <w:rPr>
          <w:rFonts w:ascii="Aptos" w:hAnsi="Aptos"/>
        </w:rPr>
        <w:t>Uniform costs and expectations are considered alongside neighbouring schools and other OAT academies.</w:t>
      </w:r>
    </w:p>
    <w:p w14:paraId="6CDE5EEE" w14:textId="77777777" w:rsidR="001D70B8" w:rsidRDefault="009C347B" w:rsidP="001D70B8">
      <w:pPr>
        <w:pStyle w:val="OATliststyle"/>
        <w:numPr>
          <w:ilvl w:val="0"/>
          <w:numId w:val="32"/>
        </w:numPr>
        <w:tabs>
          <w:tab w:val="clear" w:pos="284"/>
          <w:tab w:val="left" w:pos="709"/>
        </w:tabs>
        <w:spacing w:before="240"/>
        <w:rPr>
          <w:rFonts w:ascii="Aptos" w:hAnsi="Aptos"/>
        </w:rPr>
      </w:pPr>
      <w:r w:rsidRPr="001D70B8">
        <w:rPr>
          <w:rFonts w:ascii="Aptos" w:hAnsi="Aptos"/>
        </w:rPr>
        <w:lastRenderedPageBreak/>
        <w:t>The academy considers the views of pupils, parents/carers and the wider school community when reviewing uniform.</w:t>
      </w:r>
    </w:p>
    <w:p w14:paraId="7A462253" w14:textId="1E278322" w:rsidR="009C347B" w:rsidRPr="001D70B8" w:rsidRDefault="009C347B" w:rsidP="001D70B8">
      <w:pPr>
        <w:pStyle w:val="OATliststyle"/>
        <w:numPr>
          <w:ilvl w:val="0"/>
          <w:numId w:val="32"/>
        </w:numPr>
        <w:tabs>
          <w:tab w:val="clear" w:pos="284"/>
          <w:tab w:val="left" w:pos="709"/>
        </w:tabs>
        <w:spacing w:before="240"/>
        <w:rPr>
          <w:rFonts w:ascii="Aptos" w:hAnsi="Aptos"/>
        </w:rPr>
      </w:pPr>
      <w:r w:rsidRPr="001D70B8">
        <w:rPr>
          <w:rFonts w:ascii="Aptos" w:hAnsi="Aptos"/>
        </w:rPr>
        <w:t>Pre-loved uniform and appropriate support are available for families experiencing financial difficulty.</w:t>
      </w:r>
    </w:p>
    <w:p w14:paraId="36E1C02F" w14:textId="3037F1E5" w:rsidR="0058714A" w:rsidRPr="00EB22F6" w:rsidRDefault="005A35DA" w:rsidP="00437330">
      <w:pPr>
        <w:pStyle w:val="OATbodystyle"/>
        <w:numPr>
          <w:ilvl w:val="1"/>
          <w:numId w:val="37"/>
        </w:numPr>
        <w:tabs>
          <w:tab w:val="clear" w:pos="284"/>
        </w:tabs>
        <w:spacing w:before="240"/>
        <w:rPr>
          <w:rFonts w:ascii="Aptos" w:hAnsi="Aptos"/>
        </w:rPr>
      </w:pPr>
      <w:r w:rsidRPr="005A35DA">
        <w:rPr>
          <w:rFonts w:ascii="Aptos" w:hAnsi="Aptos"/>
        </w:rPr>
        <w:t xml:space="preserve">Our school has a duty to make sure that the uniform we require is affordable, in line with statutory </w:t>
      </w:r>
      <w:hyperlink r:id="rId12" w:history="1">
        <w:r w:rsidRPr="00022A56">
          <w:rPr>
            <w:rStyle w:val="Hyperlink"/>
            <w:rFonts w:ascii="Aptos" w:hAnsi="Aptos"/>
          </w:rPr>
          <w:t>guidance</w:t>
        </w:r>
      </w:hyperlink>
      <w:r w:rsidRPr="005A35DA">
        <w:rPr>
          <w:rFonts w:ascii="Aptos" w:hAnsi="Aptos"/>
        </w:rPr>
        <w:t xml:space="preserve"> from the Department for Education (DfE) on the cost of school uniforms.</w:t>
      </w:r>
    </w:p>
    <w:p w14:paraId="2A14D41A" w14:textId="77777777" w:rsidR="00CB78E9" w:rsidRDefault="00CB78E9" w:rsidP="00437330">
      <w:pPr>
        <w:pStyle w:val="OATbodystyle"/>
        <w:numPr>
          <w:ilvl w:val="1"/>
          <w:numId w:val="37"/>
        </w:numPr>
        <w:tabs>
          <w:tab w:val="clear" w:pos="284"/>
        </w:tabs>
        <w:spacing w:before="240"/>
        <w:ind w:left="709" w:hanging="709"/>
        <w:rPr>
          <w:rFonts w:ascii="Aptos" w:hAnsi="Aptos"/>
        </w:rPr>
      </w:pPr>
      <w:r w:rsidRPr="00CB78E9">
        <w:rPr>
          <w:rFonts w:ascii="Aptos" w:hAnsi="Aptos"/>
        </w:rPr>
        <w:t xml:space="preserve">We understand that items with distinctive characteristics (such as branded items, or items that need to have a school logo attached or be in a unique fabric or style) cannot be purchased from a wide range of retailers, and that requiring many such items limits parents/carers’ ability to shop around for the best price.  </w:t>
      </w:r>
    </w:p>
    <w:p w14:paraId="65F9C56C" w14:textId="24ECC380" w:rsidR="0058714A" w:rsidRPr="00EB22F6" w:rsidRDefault="0058714A" w:rsidP="00437330">
      <w:pPr>
        <w:pStyle w:val="OATbodystyle"/>
        <w:numPr>
          <w:ilvl w:val="1"/>
          <w:numId w:val="37"/>
        </w:numPr>
        <w:tabs>
          <w:tab w:val="clear" w:pos="284"/>
        </w:tabs>
        <w:spacing w:before="240"/>
        <w:ind w:left="709" w:hanging="709"/>
        <w:rPr>
          <w:rFonts w:ascii="Aptos" w:hAnsi="Aptos"/>
        </w:rPr>
      </w:pPr>
      <w:r w:rsidRPr="00EB22F6">
        <w:rPr>
          <w:rFonts w:ascii="Aptos" w:hAnsi="Aptos"/>
        </w:rPr>
        <w:t>We will make sure our uniform:</w:t>
      </w:r>
    </w:p>
    <w:p w14:paraId="3A17A311" w14:textId="5A7F56EB" w:rsidR="0058714A" w:rsidRPr="00EB22F6" w:rsidRDefault="0058714A" w:rsidP="00CF36B1">
      <w:pPr>
        <w:pStyle w:val="OATliststyle"/>
        <w:numPr>
          <w:ilvl w:val="0"/>
          <w:numId w:val="21"/>
        </w:numPr>
        <w:tabs>
          <w:tab w:val="clear" w:pos="284"/>
          <w:tab w:val="left" w:pos="709"/>
        </w:tabs>
        <w:ind w:left="709" w:hanging="709"/>
        <w:rPr>
          <w:rFonts w:ascii="Aptos" w:hAnsi="Aptos"/>
        </w:rPr>
      </w:pPr>
      <w:r w:rsidRPr="00EB22F6">
        <w:rPr>
          <w:rFonts w:ascii="Aptos" w:hAnsi="Aptos"/>
        </w:rPr>
        <w:t xml:space="preserve"> Is available at a reasonable cost </w:t>
      </w:r>
    </w:p>
    <w:p w14:paraId="37D78D0E" w14:textId="4C0442B1" w:rsidR="0058714A" w:rsidRPr="00EB22F6" w:rsidRDefault="0058714A" w:rsidP="00CF36B1">
      <w:pPr>
        <w:pStyle w:val="OATliststyle"/>
        <w:numPr>
          <w:ilvl w:val="0"/>
          <w:numId w:val="21"/>
        </w:numPr>
        <w:tabs>
          <w:tab w:val="clear" w:pos="284"/>
          <w:tab w:val="left" w:pos="709"/>
        </w:tabs>
        <w:ind w:left="709" w:hanging="709"/>
        <w:rPr>
          <w:rFonts w:ascii="Aptos" w:hAnsi="Aptos"/>
        </w:rPr>
      </w:pPr>
      <w:r w:rsidRPr="00EB22F6">
        <w:rPr>
          <w:rFonts w:ascii="Aptos" w:hAnsi="Aptos"/>
        </w:rPr>
        <w:t xml:space="preserve"> Provides the best value for money for parents/carers</w:t>
      </w:r>
    </w:p>
    <w:p w14:paraId="634B2FAB" w14:textId="41D758BF" w:rsidR="0058714A" w:rsidRPr="00EB22F6" w:rsidRDefault="0058714A" w:rsidP="00437330">
      <w:pPr>
        <w:pStyle w:val="OATbodystyle"/>
        <w:numPr>
          <w:ilvl w:val="1"/>
          <w:numId w:val="37"/>
        </w:numPr>
        <w:tabs>
          <w:tab w:val="clear" w:pos="284"/>
        </w:tabs>
        <w:spacing w:before="240"/>
        <w:ind w:left="709" w:hanging="709"/>
        <w:rPr>
          <w:rFonts w:ascii="Aptos" w:hAnsi="Aptos"/>
        </w:rPr>
      </w:pPr>
      <w:r w:rsidRPr="00EB22F6">
        <w:rPr>
          <w:rFonts w:ascii="Aptos" w:hAnsi="Aptos"/>
        </w:rPr>
        <w:t xml:space="preserve">We will </w:t>
      </w:r>
      <w:r w:rsidR="00102E69" w:rsidRPr="00EB22F6">
        <w:rPr>
          <w:rFonts w:ascii="Aptos" w:hAnsi="Aptos"/>
        </w:rPr>
        <w:t>ensure</w:t>
      </w:r>
      <w:r w:rsidRPr="00EB22F6">
        <w:rPr>
          <w:rFonts w:ascii="Aptos" w:hAnsi="Aptos"/>
        </w:rPr>
        <w:t xml:space="preserve"> this by: </w:t>
      </w:r>
    </w:p>
    <w:p w14:paraId="75642250" w14:textId="77777777" w:rsidR="00C91B60" w:rsidRPr="00C91B60" w:rsidRDefault="00C91B60" w:rsidP="00437330">
      <w:pPr>
        <w:pStyle w:val="OATbodystyle"/>
        <w:numPr>
          <w:ilvl w:val="2"/>
          <w:numId w:val="37"/>
        </w:numPr>
        <w:ind w:left="709" w:hanging="709"/>
        <w:rPr>
          <w:rFonts w:ascii="Aptos" w:hAnsi="Aptos"/>
        </w:rPr>
      </w:pPr>
      <w:r w:rsidRPr="00C91B60">
        <w:rPr>
          <w:rFonts w:ascii="Aptos" w:hAnsi="Aptos"/>
        </w:rPr>
        <w:t>Following the statutory limits for compulsory branded items of uniform and PE kit to a maximum of:</w:t>
      </w:r>
    </w:p>
    <w:p w14:paraId="1BA0496C" w14:textId="662A0070" w:rsidR="00C91B60" w:rsidRPr="00381E1B" w:rsidRDefault="00842D77" w:rsidP="00CF36B1">
      <w:pPr>
        <w:pStyle w:val="OATliststyle"/>
        <w:numPr>
          <w:ilvl w:val="0"/>
          <w:numId w:val="21"/>
        </w:numPr>
        <w:tabs>
          <w:tab w:val="clear" w:pos="284"/>
          <w:tab w:val="left" w:pos="709"/>
        </w:tabs>
        <w:ind w:left="709" w:hanging="709"/>
        <w:rPr>
          <w:rFonts w:ascii="Aptos" w:hAnsi="Aptos"/>
        </w:rPr>
      </w:pPr>
      <w:r w:rsidRPr="00381E1B">
        <w:rPr>
          <w:rFonts w:ascii="Aptos" w:hAnsi="Aptos"/>
        </w:rPr>
        <w:t xml:space="preserve">4 branded items, </w:t>
      </w:r>
      <w:r w:rsidR="00B53F79" w:rsidRPr="00381E1B">
        <w:rPr>
          <w:rFonts w:ascii="Aptos" w:hAnsi="Aptos"/>
        </w:rPr>
        <w:t>including</w:t>
      </w:r>
      <w:r w:rsidRPr="00381E1B">
        <w:rPr>
          <w:rFonts w:ascii="Aptos" w:hAnsi="Aptos"/>
        </w:rPr>
        <w:t xml:space="preserve"> 1 item </w:t>
      </w:r>
      <w:r w:rsidR="00381E1B" w:rsidRPr="00381E1B">
        <w:rPr>
          <w:rFonts w:ascii="Aptos" w:hAnsi="Aptos"/>
        </w:rPr>
        <w:t>being</w:t>
      </w:r>
      <w:r w:rsidRPr="00381E1B">
        <w:rPr>
          <w:rFonts w:ascii="Aptos" w:hAnsi="Aptos"/>
        </w:rPr>
        <w:t xml:space="preserve"> a tie</w:t>
      </w:r>
      <w:r w:rsidR="00381E1B" w:rsidRPr="00381E1B">
        <w:rPr>
          <w:rFonts w:ascii="Aptos" w:hAnsi="Aptos"/>
        </w:rPr>
        <w:t>.</w:t>
      </w:r>
    </w:p>
    <w:p w14:paraId="3BDBB17D" w14:textId="4E836260" w:rsidR="0058714A" w:rsidRPr="008D05ED" w:rsidRDefault="00851BDF" w:rsidP="00437330">
      <w:pPr>
        <w:pStyle w:val="OATbodystyle"/>
        <w:numPr>
          <w:ilvl w:val="2"/>
          <w:numId w:val="37"/>
        </w:numPr>
        <w:tabs>
          <w:tab w:val="clear" w:pos="284"/>
        </w:tabs>
        <w:ind w:left="709" w:hanging="709"/>
        <w:rPr>
          <w:rFonts w:ascii="Aptos" w:hAnsi="Aptos"/>
        </w:rPr>
      </w:pPr>
      <w:r>
        <w:rPr>
          <w:rFonts w:ascii="Aptos" w:hAnsi="Aptos"/>
        </w:rPr>
        <w:t>Carefully considering</w:t>
      </w:r>
      <w:r w:rsidR="00813308">
        <w:rPr>
          <w:rFonts w:ascii="Aptos" w:hAnsi="Aptos"/>
        </w:rPr>
        <w:t xml:space="preserve"> </w:t>
      </w:r>
      <w:r w:rsidR="005373F5">
        <w:rPr>
          <w:rFonts w:ascii="Aptos" w:hAnsi="Aptos"/>
        </w:rPr>
        <w:t xml:space="preserve">whether any item with distinctive characteristics are necessary, and limiting these </w:t>
      </w:r>
      <w:r w:rsidR="005373F5" w:rsidRPr="008D05ED">
        <w:rPr>
          <w:rFonts w:ascii="Aptos" w:hAnsi="Aptos"/>
        </w:rPr>
        <w:t>items where possible</w:t>
      </w:r>
      <w:r w:rsidR="0058714A" w:rsidRPr="008D05ED">
        <w:rPr>
          <w:rFonts w:ascii="Aptos" w:hAnsi="Aptos"/>
        </w:rPr>
        <w:t xml:space="preserve"> for example, that the blazer</w:t>
      </w:r>
      <w:r w:rsidR="005204F3">
        <w:rPr>
          <w:rFonts w:ascii="Aptos" w:hAnsi="Aptos"/>
        </w:rPr>
        <w:t>, which must be black with purple trim</w:t>
      </w:r>
      <w:r w:rsidR="000A714C" w:rsidRPr="008D05ED">
        <w:rPr>
          <w:rFonts w:ascii="Aptos" w:hAnsi="Aptos"/>
        </w:rPr>
        <w:t xml:space="preserve">, </w:t>
      </w:r>
      <w:r w:rsidR="0058714A" w:rsidRPr="008D05ED">
        <w:rPr>
          <w:rFonts w:ascii="Aptos" w:hAnsi="Aptos"/>
        </w:rPr>
        <w:t>worn over the jumper, features the school logo</w:t>
      </w:r>
    </w:p>
    <w:p w14:paraId="1BC6D4F2" w14:textId="73355962" w:rsidR="001705F0" w:rsidRPr="008D05ED" w:rsidRDefault="001705F0" w:rsidP="00437330">
      <w:pPr>
        <w:pStyle w:val="ListParagraph"/>
        <w:numPr>
          <w:ilvl w:val="2"/>
          <w:numId w:val="37"/>
        </w:numPr>
        <w:ind w:left="709" w:hanging="709"/>
        <w:rPr>
          <w:rFonts w:ascii="Aptos" w:eastAsiaTheme="minorEastAsia" w:hAnsi="Aptos" w:cstheme="minorBidi"/>
          <w:sz w:val="20"/>
          <w:szCs w:val="20"/>
        </w:rPr>
      </w:pPr>
      <w:r w:rsidRPr="008D05ED">
        <w:rPr>
          <w:rFonts w:ascii="Aptos" w:eastAsiaTheme="minorEastAsia" w:hAnsi="Aptos" w:cstheme="minorBidi"/>
          <w:sz w:val="20"/>
          <w:szCs w:val="20"/>
        </w:rPr>
        <w:t xml:space="preserve">Limiting compulsory branded items to low-cost and/or long-lasting items </w:t>
      </w:r>
      <w:r w:rsidR="008D05ED" w:rsidRPr="008D05ED">
        <w:rPr>
          <w:rFonts w:ascii="Aptos" w:eastAsiaTheme="minorEastAsia" w:hAnsi="Aptos" w:cstheme="minorBidi"/>
          <w:sz w:val="20"/>
          <w:szCs w:val="20"/>
        </w:rPr>
        <w:t xml:space="preserve">such </w:t>
      </w:r>
      <w:r w:rsidRPr="008D05ED">
        <w:rPr>
          <w:rFonts w:ascii="Aptos" w:eastAsiaTheme="minorEastAsia" w:hAnsi="Aptos" w:cstheme="minorBidi"/>
          <w:sz w:val="20"/>
          <w:szCs w:val="20"/>
        </w:rPr>
        <w:t>as ties</w:t>
      </w:r>
      <w:r w:rsidR="005E32E5">
        <w:rPr>
          <w:rFonts w:ascii="Aptos" w:eastAsiaTheme="minorEastAsia" w:hAnsi="Aptos" w:cstheme="minorBidi"/>
          <w:sz w:val="20"/>
          <w:szCs w:val="20"/>
        </w:rPr>
        <w:t xml:space="preserve"> and a blazer with the OSCA logo. </w:t>
      </w:r>
    </w:p>
    <w:p w14:paraId="032B5B70" w14:textId="77777777" w:rsidR="006E25BF" w:rsidRPr="008D05ED" w:rsidRDefault="006E25BF" w:rsidP="005448E4">
      <w:pPr>
        <w:pStyle w:val="ListParagraph"/>
        <w:ind w:left="567" w:hanging="567"/>
        <w:rPr>
          <w:rFonts w:ascii="Aptos" w:eastAsiaTheme="minorEastAsia" w:hAnsi="Aptos" w:cstheme="minorBidi"/>
          <w:sz w:val="20"/>
          <w:szCs w:val="20"/>
        </w:rPr>
      </w:pPr>
    </w:p>
    <w:p w14:paraId="66E996A2" w14:textId="3DFBA5A4" w:rsidR="0058714A" w:rsidRPr="00EB22F6" w:rsidRDefault="0058714A" w:rsidP="00437330">
      <w:pPr>
        <w:pStyle w:val="OATbodystyle"/>
        <w:numPr>
          <w:ilvl w:val="2"/>
          <w:numId w:val="37"/>
        </w:numPr>
        <w:tabs>
          <w:tab w:val="clear" w:pos="284"/>
        </w:tabs>
        <w:ind w:left="709" w:hanging="709"/>
        <w:rPr>
          <w:rFonts w:ascii="Aptos" w:hAnsi="Aptos"/>
        </w:rPr>
      </w:pPr>
      <w:r w:rsidRPr="008D05ED">
        <w:rPr>
          <w:rFonts w:ascii="Aptos" w:hAnsi="Aptos"/>
        </w:rPr>
        <w:t>Considering</w:t>
      </w:r>
      <w:r w:rsidRPr="00EB22F6">
        <w:rPr>
          <w:rFonts w:ascii="Aptos" w:hAnsi="Aptos"/>
        </w:rPr>
        <w:t xml:space="preserve"> cheaper alternatives to school-branded items, such as logos that can be ironed on, as long as this doesn’t compromise quality and durability</w:t>
      </w:r>
    </w:p>
    <w:p w14:paraId="6A516E1A" w14:textId="77777777" w:rsidR="0070123E" w:rsidRDefault="0070123E" w:rsidP="00437330">
      <w:pPr>
        <w:pStyle w:val="ListParagraph"/>
        <w:numPr>
          <w:ilvl w:val="2"/>
          <w:numId w:val="37"/>
        </w:numPr>
        <w:ind w:left="709" w:hanging="709"/>
        <w:rPr>
          <w:rFonts w:ascii="Aptos" w:eastAsiaTheme="minorEastAsia" w:hAnsi="Aptos" w:cstheme="minorBidi"/>
          <w:sz w:val="20"/>
          <w:szCs w:val="20"/>
        </w:rPr>
      </w:pPr>
      <w:r w:rsidRPr="0070123E">
        <w:rPr>
          <w:rFonts w:ascii="Aptos" w:eastAsiaTheme="minorEastAsia" w:hAnsi="Aptos" w:cstheme="minorBidi"/>
          <w:sz w:val="20"/>
          <w:szCs w:val="20"/>
        </w:rPr>
        <w:t xml:space="preserve">Avoiding specific requirements for items such as coats, bags and shoes/trainers that pupils could also wear on non-school days. See more information in section 4.1 </w:t>
      </w:r>
    </w:p>
    <w:p w14:paraId="259632B5" w14:textId="77777777" w:rsidR="003974D0" w:rsidRDefault="003974D0" w:rsidP="00CF36B1">
      <w:pPr>
        <w:pStyle w:val="ListParagraph"/>
        <w:ind w:left="709" w:hanging="709"/>
        <w:rPr>
          <w:rFonts w:ascii="Aptos" w:eastAsiaTheme="minorEastAsia" w:hAnsi="Aptos" w:cstheme="minorBidi"/>
          <w:sz w:val="20"/>
          <w:szCs w:val="20"/>
        </w:rPr>
      </w:pPr>
    </w:p>
    <w:p w14:paraId="07301BB7" w14:textId="6E94AED1" w:rsidR="003974D0" w:rsidRPr="000B1E4E" w:rsidRDefault="003974D0" w:rsidP="00437330">
      <w:pPr>
        <w:pStyle w:val="ListParagraph"/>
        <w:numPr>
          <w:ilvl w:val="2"/>
          <w:numId w:val="37"/>
        </w:numPr>
        <w:ind w:left="709" w:hanging="709"/>
        <w:rPr>
          <w:rFonts w:ascii="Aptos" w:eastAsiaTheme="minorEastAsia" w:hAnsi="Aptos" w:cstheme="minorBidi"/>
          <w:sz w:val="20"/>
          <w:szCs w:val="20"/>
        </w:rPr>
      </w:pPr>
      <w:r w:rsidRPr="000B1E4E">
        <w:rPr>
          <w:rFonts w:ascii="Aptos" w:eastAsiaTheme="minorEastAsia" w:hAnsi="Aptos" w:cstheme="minorBidi"/>
          <w:sz w:val="20"/>
          <w:szCs w:val="20"/>
        </w:rPr>
        <w:t>Avoiding different uniform requirements for different year</w:t>
      </w:r>
      <w:r w:rsidR="00AD79CC" w:rsidRPr="000B1E4E">
        <w:rPr>
          <w:rFonts w:ascii="Aptos" w:eastAsiaTheme="minorEastAsia" w:hAnsi="Aptos" w:cstheme="minorBidi"/>
          <w:sz w:val="20"/>
          <w:szCs w:val="20"/>
        </w:rPr>
        <w:t xml:space="preserve"> </w:t>
      </w:r>
      <w:r w:rsidRPr="000B1E4E">
        <w:rPr>
          <w:rFonts w:ascii="Aptos" w:eastAsiaTheme="minorEastAsia" w:hAnsi="Aptos" w:cstheme="minorBidi"/>
          <w:sz w:val="20"/>
          <w:szCs w:val="20"/>
        </w:rPr>
        <w:t xml:space="preserve">groups </w:t>
      </w:r>
      <w:r w:rsidR="000008D0" w:rsidRPr="000B1E4E">
        <w:rPr>
          <w:rFonts w:ascii="Aptos" w:eastAsiaTheme="minorEastAsia" w:hAnsi="Aptos" w:cstheme="minorBidi"/>
          <w:sz w:val="20"/>
          <w:szCs w:val="20"/>
        </w:rPr>
        <w:t xml:space="preserve">with the exception of </w:t>
      </w:r>
      <w:r w:rsidR="000B1E4E" w:rsidRPr="000B1E4E">
        <w:rPr>
          <w:rFonts w:ascii="Aptos" w:eastAsiaTheme="minorEastAsia" w:hAnsi="Aptos" w:cstheme="minorBidi"/>
          <w:sz w:val="20"/>
          <w:szCs w:val="20"/>
        </w:rPr>
        <w:t xml:space="preserve">a different tie for KS4 students. </w:t>
      </w:r>
    </w:p>
    <w:p w14:paraId="57D810E9" w14:textId="77777777" w:rsidR="0070123E" w:rsidRPr="0070123E" w:rsidRDefault="0070123E" w:rsidP="00CF36B1">
      <w:pPr>
        <w:pStyle w:val="ListParagraph"/>
        <w:ind w:left="709" w:hanging="709"/>
        <w:rPr>
          <w:rFonts w:ascii="Aptos" w:eastAsiaTheme="minorEastAsia" w:hAnsi="Aptos" w:cstheme="minorBidi"/>
          <w:sz w:val="20"/>
          <w:szCs w:val="20"/>
        </w:rPr>
      </w:pPr>
    </w:p>
    <w:p w14:paraId="6F8B9122" w14:textId="77777777" w:rsidR="00050BAE" w:rsidRPr="00050BAE" w:rsidRDefault="00050BAE" w:rsidP="00437330">
      <w:pPr>
        <w:pStyle w:val="OATbodystyle"/>
        <w:numPr>
          <w:ilvl w:val="2"/>
          <w:numId w:val="37"/>
        </w:numPr>
        <w:ind w:left="709" w:hanging="709"/>
        <w:rPr>
          <w:rFonts w:ascii="Aptos" w:hAnsi="Aptos"/>
        </w:rPr>
      </w:pPr>
      <w:r w:rsidRPr="00050BAE">
        <w:rPr>
          <w:rFonts w:ascii="Aptos" w:hAnsi="Aptos"/>
        </w:rPr>
        <w:t xml:space="preserve">Avoiding different uniform requirements for extra-curricular activities including (but not limited to) sport, music and drama </w:t>
      </w:r>
    </w:p>
    <w:p w14:paraId="584BC6AD" w14:textId="77777777" w:rsidR="00050BAE" w:rsidRPr="00050BAE" w:rsidRDefault="00050BAE" w:rsidP="00437330">
      <w:pPr>
        <w:pStyle w:val="OATbodystyle"/>
        <w:numPr>
          <w:ilvl w:val="2"/>
          <w:numId w:val="37"/>
        </w:numPr>
        <w:ind w:left="709" w:hanging="709"/>
        <w:rPr>
          <w:rFonts w:ascii="Aptos" w:hAnsi="Aptos"/>
        </w:rPr>
      </w:pPr>
      <w:r w:rsidRPr="00050BAE">
        <w:rPr>
          <w:rFonts w:ascii="Aptos" w:hAnsi="Aptos"/>
        </w:rPr>
        <w:t>Avoiding requiring different branded items for particular times of the year, such as a branded dress in summer and a branded skirt in winter</w:t>
      </w:r>
    </w:p>
    <w:p w14:paraId="65695E81" w14:textId="295D395E" w:rsidR="005448E4" w:rsidRDefault="00050BAE" w:rsidP="00437330">
      <w:pPr>
        <w:pStyle w:val="OATbodystyle"/>
        <w:numPr>
          <w:ilvl w:val="2"/>
          <w:numId w:val="37"/>
        </w:numPr>
        <w:ind w:left="709" w:hanging="709"/>
        <w:rPr>
          <w:rFonts w:ascii="Aptos" w:hAnsi="Aptos"/>
        </w:rPr>
      </w:pPr>
      <w:r w:rsidRPr="00050BAE">
        <w:rPr>
          <w:rFonts w:ascii="Aptos" w:hAnsi="Aptos"/>
        </w:rPr>
        <w:t xml:space="preserve">Considering alternative methods for </w:t>
      </w:r>
      <w:r w:rsidR="005448E4" w:rsidRPr="00050BAE">
        <w:rPr>
          <w:rFonts w:ascii="Aptos" w:hAnsi="Aptos"/>
        </w:rPr>
        <w:t>signa</w:t>
      </w:r>
      <w:r w:rsidR="0039642E">
        <w:rPr>
          <w:rFonts w:ascii="Aptos" w:hAnsi="Aptos"/>
        </w:rPr>
        <w:t>l</w:t>
      </w:r>
      <w:r w:rsidR="005448E4" w:rsidRPr="00050BAE">
        <w:rPr>
          <w:rFonts w:ascii="Aptos" w:hAnsi="Aptos"/>
        </w:rPr>
        <w:t>ling</w:t>
      </w:r>
      <w:r w:rsidRPr="00050BAE">
        <w:rPr>
          <w:rFonts w:ascii="Aptos" w:hAnsi="Aptos"/>
        </w:rPr>
        <w:t xml:space="preserve"> differences in groups for inter</w:t>
      </w:r>
      <w:r w:rsidR="0039642E">
        <w:rPr>
          <w:rFonts w:ascii="Aptos" w:hAnsi="Aptos"/>
        </w:rPr>
        <w:t>-</w:t>
      </w:r>
      <w:r w:rsidRPr="00050BAE">
        <w:rPr>
          <w:rFonts w:ascii="Aptos" w:hAnsi="Aptos"/>
        </w:rPr>
        <w:t xml:space="preserve">school competitions, such as creating posters </w:t>
      </w:r>
    </w:p>
    <w:p w14:paraId="3B447378" w14:textId="1A55B765" w:rsidR="00050BAE" w:rsidRPr="005448E4" w:rsidRDefault="00050BAE" w:rsidP="00437330">
      <w:pPr>
        <w:pStyle w:val="OATbodystyle"/>
        <w:numPr>
          <w:ilvl w:val="2"/>
          <w:numId w:val="37"/>
        </w:numPr>
        <w:tabs>
          <w:tab w:val="clear" w:pos="284"/>
          <w:tab w:val="left" w:pos="709"/>
        </w:tabs>
        <w:ind w:left="709" w:hanging="709"/>
        <w:rPr>
          <w:rFonts w:ascii="Aptos" w:hAnsi="Aptos"/>
        </w:rPr>
      </w:pPr>
      <w:r w:rsidRPr="005448E4">
        <w:rPr>
          <w:rFonts w:ascii="Aptos" w:hAnsi="Aptos"/>
        </w:rPr>
        <w:lastRenderedPageBreak/>
        <w:t>Considering alternative approaches, including loaning compulsory branded items such as sports kit for competitions</w:t>
      </w:r>
    </w:p>
    <w:p w14:paraId="4C0E8E59" w14:textId="77777777" w:rsidR="00050BAE" w:rsidRPr="00050BAE" w:rsidRDefault="00050BAE" w:rsidP="00437330">
      <w:pPr>
        <w:pStyle w:val="OATbodystyle"/>
        <w:numPr>
          <w:ilvl w:val="2"/>
          <w:numId w:val="37"/>
        </w:numPr>
        <w:tabs>
          <w:tab w:val="clear" w:pos="284"/>
          <w:tab w:val="left" w:pos="709"/>
          <w:tab w:val="left" w:pos="851"/>
        </w:tabs>
        <w:ind w:left="709" w:hanging="709"/>
        <w:rPr>
          <w:rFonts w:ascii="Aptos" w:hAnsi="Aptos"/>
        </w:rPr>
      </w:pPr>
      <w:r w:rsidRPr="00050BAE">
        <w:rPr>
          <w:rFonts w:ascii="Aptos" w:hAnsi="Aptos"/>
        </w:rPr>
        <w:t>Making sure that opportunities to acquire second-hand items in a timely manner are accessible to parents and carers of both current and prospective pupils, and publishing this information on our website</w:t>
      </w:r>
    </w:p>
    <w:p w14:paraId="6577B84F" w14:textId="77777777" w:rsidR="00050BAE" w:rsidRPr="00050BAE" w:rsidRDefault="00050BAE" w:rsidP="00437330">
      <w:pPr>
        <w:pStyle w:val="OATbodystyle"/>
        <w:numPr>
          <w:ilvl w:val="2"/>
          <w:numId w:val="37"/>
        </w:numPr>
        <w:tabs>
          <w:tab w:val="clear" w:pos="284"/>
          <w:tab w:val="left" w:pos="709"/>
          <w:tab w:val="left" w:pos="851"/>
        </w:tabs>
        <w:ind w:left="709" w:hanging="709"/>
        <w:rPr>
          <w:rFonts w:ascii="Aptos" w:hAnsi="Aptos"/>
        </w:rPr>
      </w:pPr>
      <w:r w:rsidRPr="00050BAE">
        <w:rPr>
          <w:rFonts w:ascii="Aptos" w:hAnsi="Aptos"/>
        </w:rPr>
        <w:t>Avoiding frequent changes to uniform specifications, and minimising the financial impact on parents/carers of any changes</w:t>
      </w:r>
    </w:p>
    <w:p w14:paraId="3CE68F95" w14:textId="77777777" w:rsidR="00050BAE" w:rsidRPr="00050BAE" w:rsidRDefault="00050BAE" w:rsidP="00437330">
      <w:pPr>
        <w:pStyle w:val="OATbodystyle"/>
        <w:numPr>
          <w:ilvl w:val="2"/>
          <w:numId w:val="37"/>
        </w:numPr>
        <w:tabs>
          <w:tab w:val="clear" w:pos="284"/>
          <w:tab w:val="left" w:pos="709"/>
          <w:tab w:val="left" w:pos="851"/>
        </w:tabs>
        <w:ind w:left="709" w:hanging="709"/>
        <w:rPr>
          <w:rFonts w:ascii="Aptos" w:hAnsi="Aptos"/>
        </w:rPr>
      </w:pPr>
      <w:r w:rsidRPr="00050BAE">
        <w:rPr>
          <w:rFonts w:ascii="Aptos" w:hAnsi="Aptos"/>
        </w:rPr>
        <w:t>Consulting with parents/carers and pupils on any proposed significant changes to the uniform policy, and carefully considering any complaints about uniform in line with the school’s complaints policy</w:t>
      </w:r>
    </w:p>
    <w:p w14:paraId="741F1BA5" w14:textId="77777777" w:rsidR="00050BAE" w:rsidRPr="00050BAE" w:rsidRDefault="00050BAE" w:rsidP="00437330">
      <w:pPr>
        <w:pStyle w:val="OATbodystyle"/>
        <w:numPr>
          <w:ilvl w:val="2"/>
          <w:numId w:val="37"/>
        </w:numPr>
        <w:tabs>
          <w:tab w:val="clear" w:pos="284"/>
          <w:tab w:val="left" w:pos="709"/>
          <w:tab w:val="left" w:pos="851"/>
        </w:tabs>
        <w:ind w:left="709" w:hanging="709"/>
        <w:rPr>
          <w:rFonts w:ascii="Aptos" w:hAnsi="Aptos"/>
        </w:rPr>
      </w:pPr>
      <w:r w:rsidRPr="00050BAE">
        <w:rPr>
          <w:rFonts w:ascii="Aptos" w:hAnsi="Aptos"/>
        </w:rPr>
        <w:t>Avoiding single-supplier contracts, to make sure generic items can be purchased from a range of retailers</w:t>
      </w:r>
    </w:p>
    <w:p w14:paraId="687484F2" w14:textId="77777777" w:rsidR="00050BAE" w:rsidRPr="00050BAE" w:rsidRDefault="00050BAE" w:rsidP="00437330">
      <w:pPr>
        <w:pStyle w:val="OATbodystyle"/>
        <w:numPr>
          <w:ilvl w:val="2"/>
          <w:numId w:val="37"/>
        </w:numPr>
        <w:tabs>
          <w:tab w:val="clear" w:pos="284"/>
          <w:tab w:val="left" w:pos="709"/>
          <w:tab w:val="left" w:pos="851"/>
        </w:tabs>
        <w:ind w:left="709" w:hanging="709"/>
        <w:rPr>
          <w:rFonts w:ascii="Aptos" w:hAnsi="Aptos"/>
        </w:rPr>
      </w:pPr>
      <w:r w:rsidRPr="00050BAE">
        <w:rPr>
          <w:rFonts w:ascii="Aptos" w:hAnsi="Aptos"/>
        </w:rPr>
        <w:t>Continuing to review this policy, to ensure the cost of our uniform is reasonable and provides the best value for money</w:t>
      </w:r>
    </w:p>
    <w:p w14:paraId="1E5B0038" w14:textId="26AC949A" w:rsidR="0058714A" w:rsidRPr="00CF36B1" w:rsidRDefault="0058714A" w:rsidP="00437330">
      <w:pPr>
        <w:pStyle w:val="OATheader"/>
        <w:numPr>
          <w:ilvl w:val="0"/>
          <w:numId w:val="37"/>
        </w:numPr>
        <w:ind w:left="709" w:hanging="709"/>
        <w:rPr>
          <w:rFonts w:ascii="Aptos" w:eastAsia="MS Mincho" w:hAnsi="Aptos"/>
          <w:sz w:val="36"/>
          <w:szCs w:val="32"/>
        </w:rPr>
      </w:pPr>
      <w:bookmarkStart w:id="3" w:name="_Toc231898806"/>
      <w:r w:rsidRPr="00CF36B1">
        <w:rPr>
          <w:rFonts w:ascii="Aptos" w:eastAsia="MS Mincho" w:hAnsi="Aptos"/>
          <w:sz w:val="36"/>
          <w:szCs w:val="32"/>
        </w:rPr>
        <w:t xml:space="preserve">Expectations for </w:t>
      </w:r>
      <w:r w:rsidR="00174532" w:rsidRPr="00CF36B1">
        <w:rPr>
          <w:rFonts w:ascii="Aptos" w:eastAsia="MS Mincho" w:hAnsi="Aptos"/>
          <w:sz w:val="36"/>
          <w:szCs w:val="32"/>
        </w:rPr>
        <w:t>academy</w:t>
      </w:r>
      <w:r w:rsidRPr="00CF36B1">
        <w:rPr>
          <w:rFonts w:ascii="Aptos" w:eastAsia="MS Mincho" w:hAnsi="Aptos"/>
          <w:sz w:val="36"/>
          <w:szCs w:val="32"/>
        </w:rPr>
        <w:t xml:space="preserve"> uniform</w:t>
      </w:r>
      <w:bookmarkEnd w:id="3"/>
    </w:p>
    <w:p w14:paraId="242428E8" w14:textId="0318D0A1" w:rsidR="0058714A" w:rsidRPr="00CF36B1" w:rsidRDefault="00174532" w:rsidP="00437330">
      <w:pPr>
        <w:pStyle w:val="OATsubheader1"/>
        <w:numPr>
          <w:ilvl w:val="1"/>
          <w:numId w:val="37"/>
        </w:numPr>
        <w:tabs>
          <w:tab w:val="clear" w:pos="2800"/>
          <w:tab w:val="left" w:pos="851"/>
        </w:tabs>
        <w:ind w:left="709" w:hanging="709"/>
        <w:rPr>
          <w:rFonts w:ascii="Aptos" w:hAnsi="Aptos"/>
          <w:sz w:val="28"/>
          <w:szCs w:val="28"/>
        </w:rPr>
      </w:pPr>
      <w:bookmarkStart w:id="4" w:name="_Toc231898807"/>
      <w:r w:rsidRPr="00CF36B1">
        <w:rPr>
          <w:rFonts w:ascii="Aptos" w:hAnsi="Aptos"/>
          <w:sz w:val="28"/>
          <w:szCs w:val="28"/>
        </w:rPr>
        <w:t>The academy</w:t>
      </w:r>
      <w:r w:rsidR="0058714A" w:rsidRPr="00CF36B1">
        <w:rPr>
          <w:rFonts w:ascii="Aptos" w:hAnsi="Aptos"/>
          <w:sz w:val="28"/>
          <w:szCs w:val="28"/>
        </w:rPr>
        <w:t xml:space="preserve"> uniform</w:t>
      </w:r>
      <w:bookmarkEnd w:id="4"/>
    </w:p>
    <w:p w14:paraId="29B56153" w14:textId="1D6E1612" w:rsidR="00B24267" w:rsidRPr="0064605B" w:rsidRDefault="00B50BF5" w:rsidP="00437330">
      <w:pPr>
        <w:pStyle w:val="OATbodystyle"/>
        <w:numPr>
          <w:ilvl w:val="2"/>
          <w:numId w:val="37"/>
        </w:numPr>
        <w:tabs>
          <w:tab w:val="clear" w:pos="284"/>
          <w:tab w:val="left" w:pos="1418"/>
        </w:tabs>
        <w:ind w:left="709" w:hanging="709"/>
        <w:rPr>
          <w:rFonts w:ascii="Aptos" w:hAnsi="Aptos"/>
        </w:rPr>
      </w:pPr>
      <w:r w:rsidRPr="0064605B">
        <w:rPr>
          <w:rFonts w:ascii="Aptos" w:hAnsi="Aptos"/>
        </w:rPr>
        <w:t>The branded school item</w:t>
      </w:r>
      <w:r w:rsidR="00CC06FB" w:rsidRPr="0064605B">
        <w:rPr>
          <w:rFonts w:ascii="Aptos" w:hAnsi="Aptos"/>
        </w:rPr>
        <w:t>s which are compulsory are a school blazer</w:t>
      </w:r>
      <w:r w:rsidR="007C5A8A" w:rsidRPr="0064605B">
        <w:rPr>
          <w:rFonts w:ascii="Aptos" w:hAnsi="Aptos"/>
        </w:rPr>
        <w:t xml:space="preserve">, </w:t>
      </w:r>
      <w:r w:rsidR="00393D22">
        <w:rPr>
          <w:rFonts w:ascii="Aptos" w:hAnsi="Aptos"/>
        </w:rPr>
        <w:t>b</w:t>
      </w:r>
      <w:r w:rsidR="007C5A8A" w:rsidRPr="0064605B">
        <w:rPr>
          <w:rFonts w:ascii="Aptos" w:hAnsi="Aptos"/>
        </w:rPr>
        <w:t>lack</w:t>
      </w:r>
      <w:r w:rsidR="00CC06FB" w:rsidRPr="0064605B">
        <w:rPr>
          <w:rFonts w:ascii="Aptos" w:hAnsi="Aptos"/>
        </w:rPr>
        <w:t xml:space="preserve"> with </w:t>
      </w:r>
      <w:r w:rsidR="002858B9" w:rsidRPr="0064605B">
        <w:rPr>
          <w:rFonts w:ascii="Aptos" w:hAnsi="Aptos"/>
        </w:rPr>
        <w:t xml:space="preserve">purple trim and </w:t>
      </w:r>
      <w:r w:rsidR="00CC06FB" w:rsidRPr="0064605B">
        <w:rPr>
          <w:rFonts w:ascii="Aptos" w:hAnsi="Aptos"/>
        </w:rPr>
        <w:t>the OSCA logo, a school tie (</w:t>
      </w:r>
      <w:r w:rsidR="00860369" w:rsidRPr="0064605B">
        <w:rPr>
          <w:rFonts w:ascii="Aptos" w:hAnsi="Aptos"/>
        </w:rPr>
        <w:t>appropriate to Key Stage), OSCA Polo PE Shirt</w:t>
      </w:r>
      <w:r w:rsidR="005C74BD" w:rsidRPr="0064605B">
        <w:rPr>
          <w:rFonts w:ascii="Aptos" w:hAnsi="Aptos"/>
        </w:rPr>
        <w:t xml:space="preserve"> and OSCA PE Shorts/OSCA branded tracksuit bottoms.  Optional branded items include: </w:t>
      </w:r>
      <w:r w:rsidR="00900808" w:rsidRPr="0064605B">
        <w:rPr>
          <w:rFonts w:ascii="Aptos" w:hAnsi="Aptos"/>
        </w:rPr>
        <w:t xml:space="preserve">Black V-neck jumper with </w:t>
      </w:r>
      <w:r w:rsidR="00217A90" w:rsidRPr="0064605B">
        <w:rPr>
          <w:rFonts w:ascii="Aptos" w:hAnsi="Aptos"/>
        </w:rPr>
        <w:t xml:space="preserve">purple trim, pleated OSCA skirt, </w:t>
      </w:r>
      <w:r w:rsidR="00354AD0" w:rsidRPr="0064605B">
        <w:rPr>
          <w:rFonts w:ascii="Aptos" w:hAnsi="Aptos"/>
        </w:rPr>
        <w:t>OSCA Football/Hockey socks</w:t>
      </w:r>
      <w:r w:rsidR="00511429" w:rsidRPr="0064605B">
        <w:rPr>
          <w:rFonts w:ascii="Aptos" w:hAnsi="Aptos"/>
        </w:rPr>
        <w:t xml:space="preserve"> and OSCA PE Hoodie. </w:t>
      </w:r>
    </w:p>
    <w:p w14:paraId="2E63839F" w14:textId="1006AE08" w:rsidR="00B24267" w:rsidRPr="0064605B" w:rsidRDefault="00B24267" w:rsidP="00437330">
      <w:pPr>
        <w:pStyle w:val="OATbodystyle"/>
        <w:numPr>
          <w:ilvl w:val="2"/>
          <w:numId w:val="37"/>
        </w:numPr>
        <w:tabs>
          <w:tab w:val="left" w:pos="426"/>
        </w:tabs>
        <w:ind w:left="709" w:hanging="709"/>
        <w:rPr>
          <w:rFonts w:ascii="Aptos" w:hAnsi="Aptos"/>
        </w:rPr>
      </w:pPr>
      <w:r w:rsidRPr="0064605B">
        <w:rPr>
          <w:rFonts w:ascii="Aptos" w:hAnsi="Aptos"/>
        </w:rPr>
        <w:t>Expectations</w:t>
      </w:r>
      <w:r w:rsidR="007B4E69" w:rsidRPr="0064605B">
        <w:rPr>
          <w:rFonts w:ascii="Aptos" w:hAnsi="Aptos"/>
        </w:rPr>
        <w:t xml:space="preserve"> </w:t>
      </w:r>
      <w:r w:rsidRPr="0064605B">
        <w:rPr>
          <w:rFonts w:ascii="Aptos" w:hAnsi="Aptos"/>
        </w:rPr>
        <w:t>for generic items, such as:</w:t>
      </w:r>
    </w:p>
    <w:p w14:paraId="0E6CD878" w14:textId="433ACEF3" w:rsidR="00C5619F" w:rsidRPr="0064605B" w:rsidRDefault="00AE6E41" w:rsidP="00AE6E41">
      <w:pPr>
        <w:pStyle w:val="OATbodystyle"/>
        <w:numPr>
          <w:ilvl w:val="0"/>
          <w:numId w:val="38"/>
        </w:numPr>
        <w:tabs>
          <w:tab w:val="clear" w:pos="284"/>
          <w:tab w:val="left" w:pos="1418"/>
        </w:tabs>
        <w:rPr>
          <w:rFonts w:ascii="Aptos" w:hAnsi="Aptos"/>
        </w:rPr>
      </w:pPr>
      <w:r w:rsidRPr="0064605B">
        <w:rPr>
          <w:rFonts w:ascii="Aptos" w:hAnsi="Aptos"/>
        </w:rPr>
        <w:t xml:space="preserve">Plain black </w:t>
      </w:r>
      <w:r w:rsidR="00C5619F" w:rsidRPr="0064605B">
        <w:rPr>
          <w:rFonts w:ascii="Aptos" w:hAnsi="Aptos"/>
        </w:rPr>
        <w:t xml:space="preserve">knee length skirts, plain black </w:t>
      </w:r>
      <w:r w:rsidRPr="0064605B">
        <w:rPr>
          <w:rFonts w:ascii="Aptos" w:hAnsi="Aptos"/>
        </w:rPr>
        <w:t xml:space="preserve">school </w:t>
      </w:r>
      <w:r w:rsidR="00C5619F" w:rsidRPr="0064605B">
        <w:rPr>
          <w:rFonts w:ascii="Aptos" w:hAnsi="Aptos"/>
        </w:rPr>
        <w:t xml:space="preserve">trousers, plain black PE socks and a plain black V-neck jumper are permitted as alternatives. </w:t>
      </w:r>
    </w:p>
    <w:p w14:paraId="1846D9C9" w14:textId="77777777" w:rsidR="007B4E69" w:rsidRPr="00687C98" w:rsidRDefault="007B4E69" w:rsidP="00CF36B1">
      <w:pPr>
        <w:pStyle w:val="OATbodystyle"/>
        <w:tabs>
          <w:tab w:val="left" w:pos="426"/>
        </w:tabs>
        <w:spacing w:after="0"/>
        <w:ind w:left="709" w:hanging="709"/>
        <w:rPr>
          <w:rFonts w:ascii="Aptos" w:hAnsi="Aptos"/>
          <w:highlight w:val="yellow"/>
        </w:rPr>
      </w:pPr>
    </w:p>
    <w:p w14:paraId="16853570" w14:textId="7EB59FA2" w:rsidR="00B24267" w:rsidRPr="000614F5" w:rsidRDefault="00B24267" w:rsidP="00437330">
      <w:pPr>
        <w:pStyle w:val="OATbodystyle"/>
        <w:numPr>
          <w:ilvl w:val="2"/>
          <w:numId w:val="37"/>
        </w:numPr>
        <w:tabs>
          <w:tab w:val="left" w:pos="426"/>
        </w:tabs>
        <w:ind w:left="709" w:hanging="709"/>
        <w:rPr>
          <w:rFonts w:ascii="Aptos" w:hAnsi="Aptos"/>
        </w:rPr>
      </w:pPr>
      <w:r w:rsidRPr="000614F5">
        <w:rPr>
          <w:rFonts w:ascii="Aptos" w:hAnsi="Aptos"/>
        </w:rPr>
        <w:t xml:space="preserve">Expectations for PE kit </w:t>
      </w:r>
      <w:r w:rsidR="005B5EC0" w:rsidRPr="000614F5">
        <w:rPr>
          <w:rFonts w:ascii="Aptos" w:hAnsi="Aptos"/>
        </w:rPr>
        <w:t>are an OSCA Polo shirt and OSCA PE Shorts or OSCA</w:t>
      </w:r>
      <w:r w:rsidR="006A20AC" w:rsidRPr="000614F5">
        <w:rPr>
          <w:rFonts w:ascii="Aptos" w:hAnsi="Aptos"/>
        </w:rPr>
        <w:t xml:space="preserve"> Tracksuit bottoms. </w:t>
      </w:r>
    </w:p>
    <w:p w14:paraId="0F5FDA77" w14:textId="5DB08CAD" w:rsidR="00B24267" w:rsidRPr="000614F5" w:rsidRDefault="00E1224A" w:rsidP="00437330">
      <w:pPr>
        <w:pStyle w:val="OATbodystyle"/>
        <w:numPr>
          <w:ilvl w:val="2"/>
          <w:numId w:val="37"/>
        </w:numPr>
        <w:tabs>
          <w:tab w:val="left" w:pos="426"/>
        </w:tabs>
        <w:ind w:left="709" w:hanging="709"/>
        <w:rPr>
          <w:rFonts w:ascii="Aptos" w:hAnsi="Aptos"/>
        </w:rPr>
      </w:pPr>
      <w:r w:rsidRPr="000614F5">
        <w:rPr>
          <w:rFonts w:ascii="Aptos" w:hAnsi="Aptos"/>
        </w:rPr>
        <w:t xml:space="preserve">The </w:t>
      </w:r>
      <w:r w:rsidRPr="000614F5">
        <w:rPr>
          <w:rFonts w:ascii="Aptos" w:hAnsi="Aptos"/>
          <w:b/>
          <w:bCs/>
        </w:rPr>
        <w:t>ONLY</w:t>
      </w:r>
      <w:r w:rsidRPr="000614F5">
        <w:rPr>
          <w:rFonts w:ascii="Aptos" w:hAnsi="Aptos"/>
        </w:rPr>
        <w:t xml:space="preserve"> </w:t>
      </w:r>
      <w:r w:rsidR="000614F5" w:rsidRPr="000614F5">
        <w:rPr>
          <w:rFonts w:ascii="Aptos" w:hAnsi="Aptos"/>
        </w:rPr>
        <w:t>jewelry</w:t>
      </w:r>
      <w:r w:rsidRPr="000614F5">
        <w:rPr>
          <w:rFonts w:ascii="Aptos" w:hAnsi="Aptos"/>
        </w:rPr>
        <w:t xml:space="preserve"> allowed is </w:t>
      </w:r>
      <w:r w:rsidRPr="000614F5">
        <w:rPr>
          <w:rFonts w:ascii="Aptos" w:hAnsi="Aptos"/>
          <w:b/>
          <w:bCs/>
        </w:rPr>
        <w:t>one</w:t>
      </w:r>
      <w:r w:rsidRPr="000614F5">
        <w:rPr>
          <w:rFonts w:ascii="Aptos" w:hAnsi="Aptos"/>
        </w:rPr>
        <w:t xml:space="preserve"> pair</w:t>
      </w:r>
      <w:r w:rsidR="004E6758" w:rsidRPr="000614F5">
        <w:rPr>
          <w:rFonts w:ascii="Aptos" w:hAnsi="Aptos"/>
        </w:rPr>
        <w:t xml:space="preserve"> of sleeper or </w:t>
      </w:r>
      <w:r w:rsidR="00595BBE" w:rsidRPr="000614F5">
        <w:rPr>
          <w:rFonts w:ascii="Aptos" w:hAnsi="Aptos"/>
        </w:rPr>
        <w:t xml:space="preserve">studs in the ears, </w:t>
      </w:r>
      <w:r w:rsidR="004E6758" w:rsidRPr="000614F5">
        <w:rPr>
          <w:rFonts w:ascii="Aptos" w:hAnsi="Aptos"/>
        </w:rPr>
        <w:t>one small nose stud</w:t>
      </w:r>
      <w:r w:rsidR="00595BBE" w:rsidRPr="000614F5">
        <w:rPr>
          <w:rFonts w:ascii="Aptos" w:hAnsi="Aptos"/>
        </w:rPr>
        <w:t xml:space="preserve"> and a watch.  </w:t>
      </w:r>
      <w:r w:rsidR="00595BBE" w:rsidRPr="000614F5">
        <w:rPr>
          <w:rFonts w:ascii="Aptos" w:hAnsi="Aptos"/>
          <w:b/>
          <w:bCs/>
        </w:rPr>
        <w:t xml:space="preserve">These must be removed for </w:t>
      </w:r>
      <w:r w:rsidR="000614F5" w:rsidRPr="000614F5">
        <w:rPr>
          <w:rFonts w:ascii="Aptos" w:hAnsi="Aptos"/>
          <w:b/>
          <w:bCs/>
        </w:rPr>
        <w:t>PE and Dance lessons</w:t>
      </w:r>
      <w:r w:rsidR="000614F5" w:rsidRPr="000614F5">
        <w:rPr>
          <w:rFonts w:ascii="Aptos" w:hAnsi="Aptos"/>
        </w:rPr>
        <w:t xml:space="preserve">. </w:t>
      </w:r>
    </w:p>
    <w:p w14:paraId="0466D72F" w14:textId="77777777" w:rsidR="00850D90" w:rsidRPr="00AD18A3" w:rsidRDefault="00B24267" w:rsidP="00437330">
      <w:pPr>
        <w:pStyle w:val="OATbodystyle"/>
        <w:numPr>
          <w:ilvl w:val="2"/>
          <w:numId w:val="37"/>
        </w:numPr>
        <w:tabs>
          <w:tab w:val="left" w:pos="426"/>
        </w:tabs>
        <w:ind w:left="709" w:hanging="709"/>
        <w:rPr>
          <w:rFonts w:ascii="Aptos" w:hAnsi="Aptos"/>
        </w:rPr>
      </w:pPr>
      <w:r w:rsidRPr="00AD18A3">
        <w:rPr>
          <w:rFonts w:ascii="Aptos" w:hAnsi="Aptos"/>
        </w:rPr>
        <w:t>Expectations for coats, bags and shoes/trainers</w:t>
      </w:r>
    </w:p>
    <w:p w14:paraId="604F0758" w14:textId="77777777" w:rsidR="00CF4219" w:rsidRPr="00AD18A3" w:rsidRDefault="00190091" w:rsidP="004734EE">
      <w:pPr>
        <w:pStyle w:val="OATbodystyle"/>
        <w:numPr>
          <w:ilvl w:val="0"/>
          <w:numId w:val="38"/>
        </w:numPr>
        <w:tabs>
          <w:tab w:val="left" w:pos="426"/>
        </w:tabs>
        <w:spacing w:after="0"/>
        <w:rPr>
          <w:rFonts w:ascii="Aptos" w:hAnsi="Aptos"/>
        </w:rPr>
      </w:pPr>
      <w:r w:rsidRPr="00AD18A3">
        <w:rPr>
          <w:rFonts w:ascii="Aptos" w:hAnsi="Aptos"/>
        </w:rPr>
        <w:t xml:space="preserve">Trainers are NOT to be worn in the Academy other than during PE or Dance lessons or in allocated </w:t>
      </w:r>
      <w:r w:rsidR="00CF4219" w:rsidRPr="00AD18A3">
        <w:rPr>
          <w:rFonts w:ascii="Aptos" w:hAnsi="Aptos"/>
        </w:rPr>
        <w:t>break times when playing sports</w:t>
      </w:r>
    </w:p>
    <w:p w14:paraId="34319412" w14:textId="77777777" w:rsidR="00BD7B5F" w:rsidRPr="00AD18A3" w:rsidRDefault="00CF4219" w:rsidP="004734EE">
      <w:pPr>
        <w:pStyle w:val="OATbodystyle"/>
        <w:numPr>
          <w:ilvl w:val="0"/>
          <w:numId w:val="38"/>
        </w:numPr>
        <w:tabs>
          <w:tab w:val="left" w:pos="426"/>
        </w:tabs>
        <w:spacing w:after="0"/>
        <w:rPr>
          <w:rFonts w:ascii="Aptos" w:hAnsi="Aptos"/>
        </w:rPr>
      </w:pPr>
      <w:r w:rsidRPr="00AD18A3">
        <w:rPr>
          <w:rFonts w:ascii="Aptos" w:hAnsi="Aptos"/>
        </w:rPr>
        <w:t>Students are expected to bring a school bag of suitable size</w:t>
      </w:r>
      <w:r w:rsidR="00BD7B5F" w:rsidRPr="00AD18A3">
        <w:rPr>
          <w:rFonts w:ascii="Aptos" w:hAnsi="Aptos"/>
        </w:rPr>
        <w:t xml:space="preserve"> to carry books, homework, PE kits etc.  NO handbags are allowed</w:t>
      </w:r>
    </w:p>
    <w:p w14:paraId="0DE64C99" w14:textId="77777777" w:rsidR="00600679" w:rsidRPr="00AD18A3" w:rsidRDefault="00BD7B5F" w:rsidP="004734EE">
      <w:pPr>
        <w:pStyle w:val="OATbodystyle"/>
        <w:numPr>
          <w:ilvl w:val="0"/>
          <w:numId w:val="38"/>
        </w:numPr>
        <w:tabs>
          <w:tab w:val="left" w:pos="426"/>
        </w:tabs>
        <w:spacing w:after="0"/>
        <w:rPr>
          <w:rFonts w:ascii="Aptos" w:hAnsi="Aptos"/>
        </w:rPr>
      </w:pPr>
      <w:r w:rsidRPr="00AD18A3">
        <w:rPr>
          <w:rFonts w:ascii="Aptos" w:hAnsi="Aptos"/>
        </w:rPr>
        <w:t>Trousers are black</w:t>
      </w:r>
      <w:r w:rsidR="006E76A8" w:rsidRPr="00AD18A3">
        <w:rPr>
          <w:rFonts w:ascii="Aptos" w:hAnsi="Aptos"/>
        </w:rPr>
        <w:t xml:space="preserve"> and normal school style (not fashion or tight fitting), no embellishments or attached fashion buckles</w:t>
      </w:r>
      <w:r w:rsidR="00600679" w:rsidRPr="00AD18A3">
        <w:rPr>
          <w:rFonts w:ascii="Aptos" w:hAnsi="Aptos"/>
        </w:rPr>
        <w:t xml:space="preserve">.  Belts must be narrow and plain black </w:t>
      </w:r>
    </w:p>
    <w:p w14:paraId="44A05F9E" w14:textId="48EEE67F" w:rsidR="00600679" w:rsidRPr="00AD18A3" w:rsidRDefault="00600679" w:rsidP="004734EE">
      <w:pPr>
        <w:pStyle w:val="OATbodystyle"/>
        <w:numPr>
          <w:ilvl w:val="0"/>
          <w:numId w:val="38"/>
        </w:numPr>
        <w:tabs>
          <w:tab w:val="left" w:pos="426"/>
        </w:tabs>
        <w:spacing w:after="0"/>
        <w:rPr>
          <w:rFonts w:ascii="Aptos" w:hAnsi="Aptos"/>
        </w:rPr>
      </w:pPr>
      <w:r w:rsidRPr="00AD18A3">
        <w:rPr>
          <w:rFonts w:ascii="Aptos" w:hAnsi="Aptos"/>
        </w:rPr>
        <w:lastRenderedPageBreak/>
        <w:t>No outdoor coats or jackets should be worn in the building</w:t>
      </w:r>
      <w:r w:rsidR="00AD18A3" w:rsidRPr="00AD18A3">
        <w:rPr>
          <w:rFonts w:ascii="Aptos" w:hAnsi="Aptos"/>
        </w:rPr>
        <w:t xml:space="preserve">.  Outdoor jackets should be plain. </w:t>
      </w:r>
    </w:p>
    <w:p w14:paraId="547145E5" w14:textId="77777777" w:rsidR="009540DB" w:rsidRPr="00AD18A3" w:rsidRDefault="00600679" w:rsidP="004734EE">
      <w:pPr>
        <w:pStyle w:val="OATbodystyle"/>
        <w:numPr>
          <w:ilvl w:val="0"/>
          <w:numId w:val="38"/>
        </w:numPr>
        <w:tabs>
          <w:tab w:val="left" w:pos="426"/>
        </w:tabs>
        <w:spacing w:after="0"/>
        <w:rPr>
          <w:rFonts w:ascii="Aptos" w:hAnsi="Aptos"/>
        </w:rPr>
      </w:pPr>
      <w:r w:rsidRPr="00AD18A3">
        <w:rPr>
          <w:rFonts w:ascii="Aptos" w:hAnsi="Aptos"/>
        </w:rPr>
        <w:t>Hoodies are NOT allowed unless it is the OSCA branded PE hoodie</w:t>
      </w:r>
      <w:r w:rsidR="009540DB" w:rsidRPr="00AD18A3">
        <w:rPr>
          <w:rFonts w:ascii="Aptos" w:hAnsi="Aptos"/>
        </w:rPr>
        <w:t xml:space="preserve"> which can only be worn during PE lessons</w:t>
      </w:r>
    </w:p>
    <w:p w14:paraId="4D35833E" w14:textId="77777777" w:rsidR="00B176CE" w:rsidRPr="00AD18A3" w:rsidRDefault="009540DB" w:rsidP="004734EE">
      <w:pPr>
        <w:pStyle w:val="OATbodystyle"/>
        <w:numPr>
          <w:ilvl w:val="0"/>
          <w:numId w:val="38"/>
        </w:numPr>
        <w:tabs>
          <w:tab w:val="left" w:pos="426"/>
        </w:tabs>
        <w:spacing w:after="0"/>
        <w:rPr>
          <w:rFonts w:ascii="Aptos" w:hAnsi="Aptos"/>
        </w:rPr>
      </w:pPr>
      <w:r w:rsidRPr="00AD18A3">
        <w:rPr>
          <w:rFonts w:ascii="Aptos" w:hAnsi="Aptos"/>
        </w:rPr>
        <w:t>No crocs or other similar type of trainer or shoe</w:t>
      </w:r>
      <w:r w:rsidR="00B176CE" w:rsidRPr="00AD18A3">
        <w:rPr>
          <w:rFonts w:ascii="Aptos" w:hAnsi="Aptos"/>
        </w:rPr>
        <w:t xml:space="preserve"> are to be worn on the academy</w:t>
      </w:r>
    </w:p>
    <w:p w14:paraId="7BF11035" w14:textId="5CA5E21D" w:rsidR="004734EE" w:rsidRPr="00AD18A3" w:rsidRDefault="00B176CE" w:rsidP="004734EE">
      <w:pPr>
        <w:pStyle w:val="OATbodystyle"/>
        <w:numPr>
          <w:ilvl w:val="0"/>
          <w:numId w:val="38"/>
        </w:numPr>
        <w:tabs>
          <w:tab w:val="left" w:pos="426"/>
        </w:tabs>
        <w:rPr>
          <w:rFonts w:ascii="Aptos" w:hAnsi="Aptos"/>
        </w:rPr>
      </w:pPr>
      <w:r w:rsidRPr="00AD18A3">
        <w:rPr>
          <w:rFonts w:ascii="Aptos" w:hAnsi="Aptos"/>
        </w:rPr>
        <w:t>Skirts are black, school (not fashion</w:t>
      </w:r>
      <w:r w:rsidR="002C527B" w:rsidRPr="00AD18A3">
        <w:rPr>
          <w:rFonts w:ascii="Aptos" w:hAnsi="Aptos"/>
        </w:rPr>
        <w:t>) that is of a reasonable length (on or just above the knee) The skirt must not be figure hugging</w:t>
      </w:r>
      <w:r w:rsidR="00130BD1" w:rsidRPr="00AD18A3">
        <w:rPr>
          <w:rFonts w:ascii="Aptos" w:hAnsi="Aptos"/>
        </w:rPr>
        <w:t xml:space="preserve"> ‘tube’ or of a jersey/</w:t>
      </w:r>
      <w:r w:rsidR="004734EE" w:rsidRPr="00AD18A3">
        <w:rPr>
          <w:rFonts w:ascii="Aptos" w:hAnsi="Aptos"/>
        </w:rPr>
        <w:t>Lycra</w:t>
      </w:r>
      <w:r w:rsidR="00130BD1" w:rsidRPr="00AD18A3">
        <w:rPr>
          <w:rFonts w:ascii="Aptos" w:hAnsi="Aptos"/>
        </w:rPr>
        <w:t xml:space="preserve"> material that is prone to ‘riding up</w:t>
      </w:r>
      <w:r w:rsidR="00393E99" w:rsidRPr="00AD18A3">
        <w:rPr>
          <w:rFonts w:ascii="Aptos" w:hAnsi="Aptos"/>
        </w:rPr>
        <w:t xml:space="preserve">’.  Instead, skirts should be of a material and style that allows it to hang to its full length. </w:t>
      </w:r>
    </w:p>
    <w:p w14:paraId="572AC29B" w14:textId="2B30BC5E" w:rsidR="0058714A" w:rsidRPr="00CF36B1" w:rsidRDefault="0058714A" w:rsidP="00437330">
      <w:pPr>
        <w:pStyle w:val="OATsubheader1"/>
        <w:numPr>
          <w:ilvl w:val="1"/>
          <w:numId w:val="37"/>
        </w:numPr>
        <w:tabs>
          <w:tab w:val="clear" w:pos="2800"/>
          <w:tab w:val="left" w:pos="851"/>
        </w:tabs>
        <w:ind w:left="709" w:hanging="709"/>
        <w:rPr>
          <w:rFonts w:ascii="Aptos" w:hAnsi="Aptos"/>
          <w:sz w:val="28"/>
          <w:szCs w:val="28"/>
        </w:rPr>
      </w:pPr>
      <w:bookmarkStart w:id="5" w:name="_Toc231898808"/>
      <w:r w:rsidRPr="00CF36B1">
        <w:rPr>
          <w:rFonts w:ascii="Aptos" w:hAnsi="Aptos"/>
          <w:sz w:val="28"/>
          <w:szCs w:val="28"/>
        </w:rPr>
        <w:t>Where to purchase</w:t>
      </w:r>
      <w:r w:rsidR="00435E8E" w:rsidRPr="00CF36B1">
        <w:rPr>
          <w:rFonts w:ascii="Aptos" w:hAnsi="Aptos"/>
          <w:sz w:val="28"/>
          <w:szCs w:val="28"/>
        </w:rPr>
        <w:t xml:space="preserve"> </w:t>
      </w:r>
      <w:r w:rsidR="0095263D" w:rsidRPr="00CF36B1">
        <w:rPr>
          <w:rFonts w:ascii="Aptos" w:hAnsi="Aptos"/>
          <w:sz w:val="28"/>
          <w:szCs w:val="28"/>
        </w:rPr>
        <w:t>uniform</w:t>
      </w:r>
      <w:bookmarkEnd w:id="5"/>
    </w:p>
    <w:p w14:paraId="1E78AB5F" w14:textId="1AF8227E" w:rsidR="0058714A" w:rsidRPr="00A7555F" w:rsidRDefault="0052107D" w:rsidP="00437330">
      <w:pPr>
        <w:pStyle w:val="OATbodystyle"/>
        <w:numPr>
          <w:ilvl w:val="2"/>
          <w:numId w:val="37"/>
        </w:numPr>
        <w:tabs>
          <w:tab w:val="clear" w:pos="284"/>
          <w:tab w:val="left" w:pos="426"/>
        </w:tabs>
        <w:spacing w:before="240"/>
        <w:ind w:left="709" w:hanging="709"/>
        <w:rPr>
          <w:rFonts w:ascii="Aptos" w:hAnsi="Aptos"/>
        </w:rPr>
      </w:pPr>
      <w:r w:rsidRPr="009D3552">
        <w:rPr>
          <w:rFonts w:ascii="Aptos" w:hAnsi="Aptos"/>
        </w:rPr>
        <w:t>Branded school items</w:t>
      </w:r>
      <w:r w:rsidR="006D59CF" w:rsidRPr="009D3552">
        <w:rPr>
          <w:rFonts w:ascii="Aptos" w:hAnsi="Aptos"/>
        </w:rPr>
        <w:t xml:space="preserve"> are available to buy from our supplier GOGNA at the Oldbury Store at Unit </w:t>
      </w:r>
      <w:r w:rsidR="00F535D7" w:rsidRPr="009D3552">
        <w:rPr>
          <w:rFonts w:ascii="Aptos" w:hAnsi="Aptos"/>
        </w:rPr>
        <w:t xml:space="preserve">1b, </w:t>
      </w:r>
      <w:r w:rsidR="00F535D7" w:rsidRPr="00A7555F">
        <w:rPr>
          <w:rFonts w:ascii="Aptos" w:hAnsi="Aptos"/>
        </w:rPr>
        <w:t>Junction Two Ind Est, Demuth Way, Oldbury</w:t>
      </w:r>
      <w:r w:rsidR="009D3552" w:rsidRPr="00A7555F">
        <w:rPr>
          <w:rFonts w:ascii="Aptos" w:hAnsi="Aptos"/>
        </w:rPr>
        <w:t>, B60 4LT</w:t>
      </w:r>
    </w:p>
    <w:p w14:paraId="38EF8AA1" w14:textId="3302ADD2" w:rsidR="003A502E" w:rsidRPr="00A7555F" w:rsidRDefault="003633E0" w:rsidP="00CF36B1">
      <w:pPr>
        <w:pStyle w:val="OATliststyle"/>
        <w:numPr>
          <w:ilvl w:val="0"/>
          <w:numId w:val="21"/>
        </w:numPr>
        <w:tabs>
          <w:tab w:val="clear" w:pos="284"/>
          <w:tab w:val="left" w:pos="709"/>
        </w:tabs>
        <w:ind w:left="709" w:hanging="709"/>
        <w:rPr>
          <w:rFonts w:ascii="Aptos" w:hAnsi="Aptos"/>
        </w:rPr>
      </w:pPr>
      <w:r w:rsidRPr="00A7555F">
        <w:rPr>
          <w:rFonts w:ascii="Aptos" w:hAnsi="Aptos"/>
        </w:rPr>
        <w:t>Non OSCA branded items such as school trousers, shoes, white shirts and black jumpers can be brought from most supermarkets including, ASDA, Tesco and Sainsburys.</w:t>
      </w:r>
    </w:p>
    <w:p w14:paraId="1ACF6393" w14:textId="7ED688BA" w:rsidR="00740564" w:rsidRPr="00A7555F" w:rsidRDefault="00740564" w:rsidP="00CF36B1">
      <w:pPr>
        <w:pStyle w:val="OATliststyle"/>
        <w:numPr>
          <w:ilvl w:val="0"/>
          <w:numId w:val="21"/>
        </w:numPr>
        <w:tabs>
          <w:tab w:val="clear" w:pos="284"/>
          <w:tab w:val="left" w:pos="709"/>
        </w:tabs>
        <w:ind w:left="709" w:hanging="709"/>
        <w:rPr>
          <w:rFonts w:ascii="Aptos" w:hAnsi="Aptos"/>
        </w:rPr>
      </w:pPr>
      <w:r w:rsidRPr="00A7555F">
        <w:rPr>
          <w:rFonts w:ascii="Aptos" w:hAnsi="Aptos"/>
        </w:rPr>
        <w:t>School ties can be purchased via parentpay and collected from the student reception</w:t>
      </w:r>
    </w:p>
    <w:p w14:paraId="2CE7FA9D" w14:textId="4FB3281F" w:rsidR="00F51BD1" w:rsidRPr="00A7555F" w:rsidRDefault="00F51BD1" w:rsidP="00CF36B1">
      <w:pPr>
        <w:pStyle w:val="OATliststyle"/>
        <w:numPr>
          <w:ilvl w:val="0"/>
          <w:numId w:val="21"/>
        </w:numPr>
        <w:tabs>
          <w:tab w:val="clear" w:pos="284"/>
          <w:tab w:val="left" w:pos="709"/>
        </w:tabs>
        <w:ind w:left="709" w:hanging="709"/>
        <w:rPr>
          <w:rFonts w:ascii="Aptos" w:hAnsi="Aptos"/>
        </w:rPr>
      </w:pPr>
      <w:r w:rsidRPr="00A7555F">
        <w:rPr>
          <w:rFonts w:ascii="Aptos" w:hAnsi="Aptos"/>
        </w:rPr>
        <w:t>The school does have a limited supply of donated second hand uniforms</w:t>
      </w:r>
      <w:r w:rsidR="00C910BE" w:rsidRPr="00A7555F">
        <w:rPr>
          <w:rFonts w:ascii="Aptos" w:hAnsi="Aptos"/>
        </w:rPr>
        <w:t xml:space="preserve">.  Should you wish to enquire about </w:t>
      </w:r>
      <w:r w:rsidR="00A7555F" w:rsidRPr="00A7555F">
        <w:rPr>
          <w:rFonts w:ascii="Aptos" w:hAnsi="Aptos"/>
        </w:rPr>
        <w:t>this</w:t>
      </w:r>
      <w:r w:rsidR="00C910BE" w:rsidRPr="00A7555F">
        <w:rPr>
          <w:rFonts w:ascii="Aptos" w:hAnsi="Aptos"/>
        </w:rPr>
        <w:t xml:space="preserve"> please contact the school office directly. </w:t>
      </w:r>
    </w:p>
    <w:p w14:paraId="3C728633" w14:textId="6A454559" w:rsidR="0058714A" w:rsidRPr="00CF36B1" w:rsidRDefault="001F42F9" w:rsidP="00437330">
      <w:pPr>
        <w:pStyle w:val="OATheader"/>
        <w:numPr>
          <w:ilvl w:val="0"/>
          <w:numId w:val="37"/>
        </w:numPr>
        <w:ind w:left="709" w:hanging="709"/>
        <w:rPr>
          <w:rFonts w:ascii="Aptos" w:eastAsia="MS Mincho" w:hAnsi="Aptos"/>
          <w:sz w:val="36"/>
          <w:szCs w:val="32"/>
        </w:rPr>
      </w:pPr>
      <w:bookmarkStart w:id="6" w:name="_Toc231898809"/>
      <w:r w:rsidRPr="00CF36B1">
        <w:rPr>
          <w:rFonts w:ascii="Aptos" w:eastAsia="MS Mincho" w:hAnsi="Aptos"/>
          <w:sz w:val="36"/>
          <w:szCs w:val="32"/>
        </w:rPr>
        <w:t>E</w:t>
      </w:r>
      <w:r w:rsidR="0058714A" w:rsidRPr="00CF36B1">
        <w:rPr>
          <w:rFonts w:ascii="Aptos" w:eastAsia="MS Mincho" w:hAnsi="Aptos"/>
          <w:sz w:val="36"/>
          <w:szCs w:val="32"/>
        </w:rPr>
        <w:t xml:space="preserve">xpectations for </w:t>
      </w:r>
      <w:r w:rsidR="00737ED3" w:rsidRPr="00CF36B1">
        <w:rPr>
          <w:rFonts w:ascii="Aptos" w:eastAsia="MS Mincho" w:hAnsi="Aptos"/>
          <w:sz w:val="36"/>
          <w:szCs w:val="32"/>
        </w:rPr>
        <w:t>the academy</w:t>
      </w:r>
      <w:r w:rsidR="0058714A" w:rsidRPr="00CF36B1">
        <w:rPr>
          <w:rFonts w:ascii="Aptos" w:eastAsia="MS Mincho" w:hAnsi="Aptos"/>
          <w:sz w:val="36"/>
          <w:szCs w:val="32"/>
        </w:rPr>
        <w:t xml:space="preserve"> community</w:t>
      </w:r>
      <w:bookmarkEnd w:id="6"/>
      <w:r w:rsidR="0058714A" w:rsidRPr="00CF36B1">
        <w:rPr>
          <w:rFonts w:ascii="Aptos" w:eastAsia="MS Mincho" w:hAnsi="Aptos"/>
          <w:sz w:val="36"/>
          <w:szCs w:val="32"/>
        </w:rPr>
        <w:t xml:space="preserve"> </w:t>
      </w:r>
    </w:p>
    <w:p w14:paraId="1093178A" w14:textId="5CB11667" w:rsidR="0058714A" w:rsidRPr="00CF36B1" w:rsidRDefault="0058714A" w:rsidP="00437330">
      <w:pPr>
        <w:pStyle w:val="OATsubheader1"/>
        <w:numPr>
          <w:ilvl w:val="1"/>
          <w:numId w:val="37"/>
        </w:numPr>
        <w:tabs>
          <w:tab w:val="clear" w:pos="2800"/>
          <w:tab w:val="left" w:pos="851"/>
        </w:tabs>
        <w:ind w:left="709" w:hanging="709"/>
        <w:rPr>
          <w:rFonts w:ascii="Aptos" w:hAnsi="Aptos"/>
          <w:sz w:val="28"/>
          <w:szCs w:val="28"/>
        </w:rPr>
      </w:pPr>
      <w:bookmarkStart w:id="7" w:name="_Toc231898810"/>
      <w:r w:rsidRPr="00CF36B1">
        <w:rPr>
          <w:rFonts w:ascii="Aptos" w:hAnsi="Aptos"/>
          <w:sz w:val="28"/>
          <w:szCs w:val="28"/>
        </w:rPr>
        <w:t>Pupils</w:t>
      </w:r>
      <w:bookmarkEnd w:id="7"/>
    </w:p>
    <w:p w14:paraId="75FAC7C5" w14:textId="5C8C96FD" w:rsidR="0058714A" w:rsidRPr="00EB22F6" w:rsidRDefault="0058714A" w:rsidP="00437330">
      <w:pPr>
        <w:pStyle w:val="OATbodystyle"/>
        <w:numPr>
          <w:ilvl w:val="2"/>
          <w:numId w:val="37"/>
        </w:numPr>
        <w:tabs>
          <w:tab w:val="clear" w:pos="284"/>
          <w:tab w:val="left" w:pos="426"/>
        </w:tabs>
        <w:spacing w:before="240"/>
        <w:ind w:left="709" w:hanging="709"/>
        <w:rPr>
          <w:rFonts w:ascii="Aptos" w:hAnsi="Aptos"/>
        </w:rPr>
      </w:pPr>
      <w:r w:rsidRPr="00EB22F6">
        <w:rPr>
          <w:rFonts w:ascii="Aptos" w:hAnsi="Aptos"/>
        </w:rPr>
        <w:t>Pupils are expected to wear the correct uniform at all times (other than specified non-</w:t>
      </w:r>
      <w:r w:rsidR="00B416E5" w:rsidRPr="00EB22F6">
        <w:rPr>
          <w:rFonts w:ascii="Aptos" w:hAnsi="Aptos"/>
        </w:rPr>
        <w:t>school</w:t>
      </w:r>
      <w:r w:rsidRPr="00EB22F6">
        <w:rPr>
          <w:rFonts w:ascii="Aptos" w:hAnsi="Aptos"/>
        </w:rPr>
        <w:t xml:space="preserve"> uniform days) while:</w:t>
      </w:r>
    </w:p>
    <w:p w14:paraId="30CECB13" w14:textId="3B2AF14B" w:rsidR="0058714A" w:rsidRPr="00EB22F6" w:rsidRDefault="0058714A" w:rsidP="00437330">
      <w:pPr>
        <w:pStyle w:val="OATbodystyle"/>
        <w:numPr>
          <w:ilvl w:val="3"/>
          <w:numId w:val="37"/>
        </w:numPr>
        <w:tabs>
          <w:tab w:val="clear" w:pos="284"/>
          <w:tab w:val="left" w:pos="426"/>
        </w:tabs>
        <w:ind w:left="709" w:hanging="709"/>
        <w:rPr>
          <w:rFonts w:ascii="Aptos" w:hAnsi="Aptos"/>
        </w:rPr>
      </w:pPr>
      <w:r w:rsidRPr="00EB22F6">
        <w:rPr>
          <w:rFonts w:ascii="Aptos" w:hAnsi="Aptos"/>
        </w:rPr>
        <w:t>On the school premises</w:t>
      </w:r>
    </w:p>
    <w:p w14:paraId="08517125" w14:textId="7DBC3336" w:rsidR="0058714A" w:rsidRPr="00EB22F6" w:rsidRDefault="0058714A" w:rsidP="00437330">
      <w:pPr>
        <w:pStyle w:val="OATbodystyle"/>
        <w:numPr>
          <w:ilvl w:val="3"/>
          <w:numId w:val="37"/>
        </w:numPr>
        <w:tabs>
          <w:tab w:val="clear" w:pos="284"/>
          <w:tab w:val="left" w:pos="426"/>
        </w:tabs>
        <w:ind w:left="709" w:hanging="709"/>
        <w:rPr>
          <w:rFonts w:ascii="Aptos" w:hAnsi="Aptos"/>
        </w:rPr>
      </w:pPr>
      <w:r w:rsidRPr="00EB22F6">
        <w:rPr>
          <w:rFonts w:ascii="Aptos" w:hAnsi="Aptos"/>
        </w:rPr>
        <w:t xml:space="preserve">Travelling to and from school </w:t>
      </w:r>
    </w:p>
    <w:p w14:paraId="376E58BB" w14:textId="361F0EA2" w:rsidR="0058714A" w:rsidRPr="00EB22F6" w:rsidRDefault="0058714A" w:rsidP="00437330">
      <w:pPr>
        <w:pStyle w:val="OATbodystyle"/>
        <w:numPr>
          <w:ilvl w:val="3"/>
          <w:numId w:val="37"/>
        </w:numPr>
        <w:tabs>
          <w:tab w:val="clear" w:pos="284"/>
          <w:tab w:val="left" w:pos="426"/>
        </w:tabs>
        <w:ind w:left="709" w:hanging="709"/>
        <w:rPr>
          <w:rFonts w:ascii="Aptos" w:hAnsi="Aptos"/>
        </w:rPr>
      </w:pPr>
      <w:r w:rsidRPr="00EB22F6">
        <w:rPr>
          <w:rFonts w:ascii="Aptos" w:hAnsi="Aptos"/>
        </w:rPr>
        <w:t xml:space="preserve">At </w:t>
      </w:r>
      <w:r w:rsidR="00AA0F3C" w:rsidRPr="00EB22F6">
        <w:rPr>
          <w:rFonts w:ascii="Aptos" w:hAnsi="Aptos"/>
        </w:rPr>
        <w:t>off-site</w:t>
      </w:r>
      <w:r w:rsidRPr="00EB22F6">
        <w:rPr>
          <w:rFonts w:ascii="Aptos" w:hAnsi="Aptos"/>
        </w:rPr>
        <w:t xml:space="preserve"> events or on trips that are organised by the school, or where they are representing the school (if required)</w:t>
      </w:r>
    </w:p>
    <w:p w14:paraId="1F4ED1EE" w14:textId="204F3012" w:rsidR="0058714A" w:rsidRPr="00EB22F6" w:rsidRDefault="0058714A" w:rsidP="00437330">
      <w:pPr>
        <w:pStyle w:val="OATbodystyle"/>
        <w:numPr>
          <w:ilvl w:val="2"/>
          <w:numId w:val="37"/>
        </w:numPr>
        <w:tabs>
          <w:tab w:val="clear" w:pos="284"/>
          <w:tab w:val="left" w:pos="426"/>
        </w:tabs>
        <w:ind w:left="709" w:hanging="709"/>
        <w:rPr>
          <w:rFonts w:ascii="Aptos" w:hAnsi="Aptos"/>
        </w:rPr>
      </w:pPr>
      <w:r w:rsidRPr="00EB22F6">
        <w:rPr>
          <w:rFonts w:ascii="Aptos" w:hAnsi="Aptos"/>
        </w:rPr>
        <w:t xml:space="preserve">Pupils are also expected to contact </w:t>
      </w:r>
      <w:r w:rsidR="0071047B">
        <w:rPr>
          <w:rFonts w:ascii="Aptos" w:hAnsi="Aptos"/>
        </w:rPr>
        <w:t xml:space="preserve">Ms Craske at </w:t>
      </w:r>
      <w:r w:rsidR="0071047B" w:rsidRPr="000E2AA4">
        <w:rPr>
          <w:rFonts w:ascii="Aptos" w:hAnsi="Aptos"/>
        </w:rPr>
        <w:t>CraskeS@ormistonsandwell.org.uk</w:t>
      </w:r>
      <w:r w:rsidR="0071047B">
        <w:rPr>
          <w:rFonts w:ascii="Aptos" w:hAnsi="Aptos"/>
        </w:rPr>
        <w:t xml:space="preserve"> </w:t>
      </w:r>
      <w:r w:rsidRPr="00EB22F6">
        <w:rPr>
          <w:rFonts w:ascii="Aptos" w:hAnsi="Aptos"/>
        </w:rPr>
        <w:t xml:space="preserve">if they want to request an amendment to the uniform policy in relation to their protected characteristics. </w:t>
      </w:r>
    </w:p>
    <w:p w14:paraId="2DD862B1" w14:textId="16F41D2C" w:rsidR="0058714A" w:rsidRPr="00CF36B1" w:rsidRDefault="0058714A" w:rsidP="00437330">
      <w:pPr>
        <w:pStyle w:val="OATsubheader1"/>
        <w:numPr>
          <w:ilvl w:val="1"/>
          <w:numId w:val="37"/>
        </w:numPr>
        <w:tabs>
          <w:tab w:val="clear" w:pos="2800"/>
          <w:tab w:val="left" w:pos="851"/>
        </w:tabs>
        <w:ind w:left="709" w:hanging="709"/>
        <w:rPr>
          <w:rFonts w:ascii="Aptos" w:hAnsi="Aptos"/>
          <w:sz w:val="28"/>
          <w:szCs w:val="28"/>
        </w:rPr>
      </w:pPr>
      <w:bookmarkStart w:id="8" w:name="_Toc231898811"/>
      <w:r w:rsidRPr="00CF36B1">
        <w:rPr>
          <w:rFonts w:ascii="Aptos" w:hAnsi="Aptos"/>
          <w:sz w:val="28"/>
          <w:szCs w:val="28"/>
        </w:rPr>
        <w:t>Parents and carers</w:t>
      </w:r>
      <w:bookmarkEnd w:id="8"/>
    </w:p>
    <w:p w14:paraId="614EE1DD" w14:textId="77777777" w:rsidR="0058714A" w:rsidRPr="00EB22F6" w:rsidRDefault="0058714A" w:rsidP="00437330">
      <w:pPr>
        <w:pStyle w:val="OATbodystyle"/>
        <w:numPr>
          <w:ilvl w:val="2"/>
          <w:numId w:val="37"/>
        </w:numPr>
        <w:tabs>
          <w:tab w:val="clear" w:pos="284"/>
          <w:tab w:val="left" w:pos="426"/>
        </w:tabs>
        <w:spacing w:before="240"/>
        <w:ind w:left="709" w:hanging="709"/>
        <w:rPr>
          <w:rFonts w:ascii="Aptos" w:hAnsi="Aptos"/>
        </w:rPr>
      </w:pPr>
      <w:r w:rsidRPr="00EB22F6">
        <w:rPr>
          <w:rFonts w:ascii="Aptos" w:hAnsi="Aptos"/>
        </w:rPr>
        <w:t xml:space="preserve">Parents and carers are expected to make sure their child has the correct uniform and PE kit, and that every item is: </w:t>
      </w:r>
    </w:p>
    <w:p w14:paraId="2A3BB2A7" w14:textId="52115A5F" w:rsidR="0058714A" w:rsidRPr="00EB22F6" w:rsidRDefault="0058714A" w:rsidP="00437330">
      <w:pPr>
        <w:pStyle w:val="OATbodystyle"/>
        <w:numPr>
          <w:ilvl w:val="3"/>
          <w:numId w:val="37"/>
        </w:numPr>
        <w:tabs>
          <w:tab w:val="clear" w:pos="284"/>
          <w:tab w:val="left" w:pos="426"/>
        </w:tabs>
        <w:ind w:left="709" w:hanging="709"/>
        <w:rPr>
          <w:rFonts w:ascii="Aptos" w:hAnsi="Aptos"/>
        </w:rPr>
      </w:pPr>
      <w:r w:rsidRPr="00EB22F6">
        <w:rPr>
          <w:rFonts w:ascii="Aptos" w:hAnsi="Aptos"/>
        </w:rPr>
        <w:t xml:space="preserve">Clean </w:t>
      </w:r>
    </w:p>
    <w:p w14:paraId="41308362" w14:textId="77777777" w:rsidR="00F71003" w:rsidRPr="00EB22F6" w:rsidRDefault="0058714A" w:rsidP="00437330">
      <w:pPr>
        <w:pStyle w:val="OATbodystyle"/>
        <w:numPr>
          <w:ilvl w:val="3"/>
          <w:numId w:val="37"/>
        </w:numPr>
        <w:tabs>
          <w:tab w:val="clear" w:pos="284"/>
          <w:tab w:val="left" w:pos="426"/>
        </w:tabs>
        <w:ind w:left="709" w:hanging="709"/>
        <w:rPr>
          <w:rFonts w:ascii="Aptos" w:hAnsi="Aptos"/>
        </w:rPr>
      </w:pPr>
      <w:r w:rsidRPr="00EB22F6">
        <w:rPr>
          <w:rFonts w:ascii="Aptos" w:hAnsi="Aptos"/>
        </w:rPr>
        <w:t>Clearly labelled with the child’s name</w:t>
      </w:r>
    </w:p>
    <w:p w14:paraId="1F3ABC9C" w14:textId="3B3303B7" w:rsidR="0058714A" w:rsidRPr="00EB22F6" w:rsidRDefault="00F71003" w:rsidP="00437330">
      <w:pPr>
        <w:pStyle w:val="OATbodystyle"/>
        <w:numPr>
          <w:ilvl w:val="3"/>
          <w:numId w:val="37"/>
        </w:numPr>
        <w:tabs>
          <w:tab w:val="clear" w:pos="284"/>
          <w:tab w:val="left" w:pos="426"/>
        </w:tabs>
        <w:ind w:left="709" w:hanging="709"/>
        <w:rPr>
          <w:rFonts w:ascii="Aptos" w:hAnsi="Aptos"/>
        </w:rPr>
      </w:pPr>
      <w:r w:rsidRPr="00EB22F6">
        <w:rPr>
          <w:rFonts w:ascii="Aptos" w:hAnsi="Aptos"/>
        </w:rPr>
        <w:t>I</w:t>
      </w:r>
      <w:r w:rsidR="0058714A" w:rsidRPr="00EB22F6">
        <w:rPr>
          <w:rFonts w:ascii="Aptos" w:hAnsi="Aptos"/>
        </w:rPr>
        <w:t xml:space="preserve">n good condition </w:t>
      </w:r>
    </w:p>
    <w:p w14:paraId="2B626E89" w14:textId="05D6C6BF" w:rsidR="0058714A" w:rsidRPr="00EB22F6" w:rsidRDefault="0058714A" w:rsidP="00437330">
      <w:pPr>
        <w:pStyle w:val="OATbodystyle"/>
        <w:numPr>
          <w:ilvl w:val="2"/>
          <w:numId w:val="37"/>
        </w:numPr>
        <w:tabs>
          <w:tab w:val="clear" w:pos="284"/>
          <w:tab w:val="left" w:pos="426"/>
        </w:tabs>
        <w:spacing w:before="240"/>
        <w:ind w:left="709" w:hanging="709"/>
        <w:rPr>
          <w:rFonts w:ascii="Aptos" w:hAnsi="Aptos"/>
        </w:rPr>
      </w:pPr>
      <w:r w:rsidRPr="00EB22F6">
        <w:rPr>
          <w:rFonts w:ascii="Aptos" w:hAnsi="Aptos"/>
        </w:rPr>
        <w:lastRenderedPageBreak/>
        <w:t xml:space="preserve">Parents are also expected to contact </w:t>
      </w:r>
      <w:r w:rsidR="00DD638C">
        <w:rPr>
          <w:rFonts w:ascii="Aptos" w:hAnsi="Aptos"/>
        </w:rPr>
        <w:t xml:space="preserve">Ms Craske at </w:t>
      </w:r>
      <w:r w:rsidR="00DD638C" w:rsidRPr="000E2AA4">
        <w:rPr>
          <w:rFonts w:ascii="Aptos" w:hAnsi="Aptos"/>
        </w:rPr>
        <w:t>CraskeS@ormistonsandwell.org.uk</w:t>
      </w:r>
      <w:r w:rsidR="00DD638C">
        <w:rPr>
          <w:rFonts w:ascii="Aptos" w:hAnsi="Aptos"/>
        </w:rPr>
        <w:t xml:space="preserve"> </w:t>
      </w:r>
      <w:r w:rsidRPr="00EB22F6">
        <w:rPr>
          <w:rFonts w:ascii="Aptos" w:hAnsi="Aptos"/>
        </w:rPr>
        <w:t>if they want to request an amendment to the uniform policy in relation to:</w:t>
      </w:r>
    </w:p>
    <w:p w14:paraId="7A374AA5" w14:textId="688B2504" w:rsidR="0058714A" w:rsidRPr="00EB22F6" w:rsidRDefault="00891689" w:rsidP="00437330">
      <w:pPr>
        <w:pStyle w:val="OATbodystyle"/>
        <w:numPr>
          <w:ilvl w:val="3"/>
          <w:numId w:val="37"/>
        </w:numPr>
        <w:tabs>
          <w:tab w:val="clear" w:pos="284"/>
          <w:tab w:val="left" w:pos="426"/>
        </w:tabs>
        <w:ind w:left="709" w:hanging="709"/>
        <w:rPr>
          <w:rFonts w:ascii="Aptos" w:hAnsi="Aptos"/>
        </w:rPr>
      </w:pPr>
      <w:r w:rsidRPr="00EB22F6">
        <w:rPr>
          <w:rFonts w:ascii="Aptos" w:hAnsi="Aptos"/>
        </w:rPr>
        <w:t>T</w:t>
      </w:r>
      <w:r w:rsidR="0058714A" w:rsidRPr="00EB22F6">
        <w:rPr>
          <w:rFonts w:ascii="Aptos" w:hAnsi="Aptos"/>
        </w:rPr>
        <w:t>heir child’s protected characteristics</w:t>
      </w:r>
    </w:p>
    <w:p w14:paraId="363783B8" w14:textId="59AEF6A1" w:rsidR="0058714A" w:rsidRPr="00EB22F6" w:rsidRDefault="0058714A" w:rsidP="00437330">
      <w:pPr>
        <w:pStyle w:val="OATbodystyle"/>
        <w:numPr>
          <w:ilvl w:val="3"/>
          <w:numId w:val="37"/>
        </w:numPr>
        <w:tabs>
          <w:tab w:val="clear" w:pos="284"/>
          <w:tab w:val="left" w:pos="426"/>
        </w:tabs>
        <w:ind w:left="709" w:hanging="709"/>
        <w:rPr>
          <w:rFonts w:ascii="Aptos" w:hAnsi="Aptos"/>
        </w:rPr>
      </w:pPr>
      <w:r w:rsidRPr="00EB22F6">
        <w:rPr>
          <w:rFonts w:ascii="Aptos" w:hAnsi="Aptos"/>
        </w:rPr>
        <w:t xml:space="preserve">The cost of the uniform </w:t>
      </w:r>
    </w:p>
    <w:p w14:paraId="0AC4F35A" w14:textId="2200F317" w:rsidR="0058714A" w:rsidRPr="00EB22F6" w:rsidRDefault="0058714A" w:rsidP="00437330">
      <w:pPr>
        <w:pStyle w:val="OATbodystyle"/>
        <w:numPr>
          <w:ilvl w:val="2"/>
          <w:numId w:val="37"/>
        </w:numPr>
        <w:tabs>
          <w:tab w:val="clear" w:pos="284"/>
          <w:tab w:val="left" w:pos="426"/>
        </w:tabs>
        <w:spacing w:before="240"/>
        <w:ind w:left="709" w:hanging="709"/>
        <w:rPr>
          <w:rFonts w:ascii="Aptos" w:hAnsi="Aptos"/>
        </w:rPr>
      </w:pPr>
      <w:r w:rsidRPr="00EB22F6">
        <w:rPr>
          <w:rFonts w:ascii="Aptos" w:hAnsi="Aptos"/>
        </w:rPr>
        <w:t>Parents are expected to lodge any complaints or objections relating to the school uniform in a timely and reasonable manner</w:t>
      </w:r>
      <w:r w:rsidR="000771E8">
        <w:rPr>
          <w:rFonts w:ascii="Aptos" w:hAnsi="Aptos"/>
        </w:rPr>
        <w:t xml:space="preserve"> in accordance with the school’s complaints policy.</w:t>
      </w:r>
    </w:p>
    <w:p w14:paraId="40B87E70" w14:textId="77777777" w:rsidR="0058714A" w:rsidRPr="00EB22F6" w:rsidRDefault="0058714A" w:rsidP="00437330">
      <w:pPr>
        <w:pStyle w:val="OATbodystyle"/>
        <w:numPr>
          <w:ilvl w:val="2"/>
          <w:numId w:val="37"/>
        </w:numPr>
        <w:tabs>
          <w:tab w:val="clear" w:pos="284"/>
          <w:tab w:val="left" w:pos="426"/>
        </w:tabs>
        <w:spacing w:before="240"/>
        <w:ind w:left="709" w:hanging="709"/>
        <w:rPr>
          <w:rFonts w:ascii="Aptos" w:hAnsi="Aptos"/>
        </w:rPr>
      </w:pPr>
      <w:r w:rsidRPr="00EB22F6">
        <w:rPr>
          <w:rFonts w:ascii="Aptos" w:hAnsi="Aptos"/>
        </w:rPr>
        <w:t xml:space="preserve">Disputes about the cost of the school uniform will be: </w:t>
      </w:r>
    </w:p>
    <w:p w14:paraId="00D7781E" w14:textId="30ADC27E" w:rsidR="0058714A" w:rsidRPr="00EB22F6" w:rsidRDefault="0058714A" w:rsidP="00437330">
      <w:pPr>
        <w:pStyle w:val="OATbodystyle"/>
        <w:numPr>
          <w:ilvl w:val="3"/>
          <w:numId w:val="37"/>
        </w:numPr>
        <w:tabs>
          <w:tab w:val="clear" w:pos="284"/>
          <w:tab w:val="left" w:pos="426"/>
        </w:tabs>
        <w:ind w:left="709" w:hanging="709"/>
        <w:rPr>
          <w:rFonts w:ascii="Aptos" w:hAnsi="Aptos"/>
        </w:rPr>
      </w:pPr>
      <w:r w:rsidRPr="00EB22F6">
        <w:rPr>
          <w:rFonts w:ascii="Aptos" w:hAnsi="Aptos"/>
        </w:rPr>
        <w:t xml:space="preserve">Resolved locally </w:t>
      </w:r>
    </w:p>
    <w:p w14:paraId="6527B9D0" w14:textId="4FFBA50C" w:rsidR="0058714A" w:rsidRPr="00EB22F6" w:rsidRDefault="006E5FBC" w:rsidP="00437330">
      <w:pPr>
        <w:pStyle w:val="OATbodystyle"/>
        <w:numPr>
          <w:ilvl w:val="3"/>
          <w:numId w:val="37"/>
        </w:numPr>
        <w:tabs>
          <w:tab w:val="clear" w:pos="284"/>
          <w:tab w:val="left" w:pos="426"/>
        </w:tabs>
        <w:ind w:left="709" w:hanging="709"/>
        <w:rPr>
          <w:rFonts w:ascii="Aptos" w:hAnsi="Aptos"/>
        </w:rPr>
      </w:pPr>
      <w:r w:rsidRPr="00EB22F6">
        <w:rPr>
          <w:rFonts w:ascii="Aptos" w:hAnsi="Aptos"/>
        </w:rPr>
        <w:t>D</w:t>
      </w:r>
      <w:r w:rsidR="0058714A" w:rsidRPr="00EB22F6">
        <w:rPr>
          <w:rFonts w:ascii="Aptos" w:hAnsi="Aptos"/>
        </w:rPr>
        <w:t xml:space="preserve">ealt with in accordance with our school’s complaints policy </w:t>
      </w:r>
    </w:p>
    <w:p w14:paraId="40105321" w14:textId="77777777" w:rsidR="0058714A" w:rsidRPr="00EB22F6" w:rsidRDefault="0058714A" w:rsidP="00437330">
      <w:pPr>
        <w:pStyle w:val="OATbodystyle"/>
        <w:numPr>
          <w:ilvl w:val="2"/>
          <w:numId w:val="37"/>
        </w:numPr>
        <w:tabs>
          <w:tab w:val="clear" w:pos="284"/>
          <w:tab w:val="left" w:pos="426"/>
        </w:tabs>
        <w:spacing w:before="240"/>
        <w:ind w:left="709" w:hanging="709"/>
        <w:rPr>
          <w:rFonts w:ascii="Aptos" w:hAnsi="Aptos"/>
        </w:rPr>
      </w:pPr>
      <w:r w:rsidRPr="00EB22F6">
        <w:rPr>
          <w:rFonts w:ascii="Aptos" w:hAnsi="Aptos"/>
        </w:rPr>
        <w:t xml:space="preserve">The school will work closely with parents to arrive at a mutually acceptable outcome. </w:t>
      </w:r>
    </w:p>
    <w:p w14:paraId="4D51F3E0" w14:textId="0D1623B3" w:rsidR="0058714A" w:rsidRPr="00CF36B1" w:rsidRDefault="0058714A" w:rsidP="00437330">
      <w:pPr>
        <w:pStyle w:val="OATsubheader1"/>
        <w:numPr>
          <w:ilvl w:val="1"/>
          <w:numId w:val="37"/>
        </w:numPr>
        <w:tabs>
          <w:tab w:val="clear" w:pos="2800"/>
          <w:tab w:val="left" w:pos="851"/>
        </w:tabs>
        <w:ind w:left="709" w:hanging="709"/>
        <w:rPr>
          <w:rFonts w:ascii="Aptos" w:hAnsi="Aptos"/>
          <w:sz w:val="28"/>
          <w:szCs w:val="28"/>
        </w:rPr>
      </w:pPr>
      <w:bookmarkStart w:id="9" w:name="_Toc231898812"/>
      <w:r w:rsidRPr="00CF36B1">
        <w:rPr>
          <w:rFonts w:ascii="Aptos" w:hAnsi="Aptos"/>
          <w:sz w:val="28"/>
          <w:szCs w:val="28"/>
        </w:rPr>
        <w:t>Staff</w:t>
      </w:r>
      <w:bookmarkEnd w:id="9"/>
      <w:r w:rsidRPr="00CF36B1">
        <w:rPr>
          <w:rFonts w:ascii="Aptos" w:hAnsi="Aptos"/>
          <w:sz w:val="28"/>
          <w:szCs w:val="28"/>
        </w:rPr>
        <w:t xml:space="preserve"> </w:t>
      </w:r>
    </w:p>
    <w:p w14:paraId="5C05BEE0" w14:textId="5AFFEEFF" w:rsidR="0058714A" w:rsidRPr="00EB22F6" w:rsidRDefault="0058714A" w:rsidP="00437330">
      <w:pPr>
        <w:pStyle w:val="OATbodystyle"/>
        <w:numPr>
          <w:ilvl w:val="2"/>
          <w:numId w:val="37"/>
        </w:numPr>
        <w:tabs>
          <w:tab w:val="clear" w:pos="284"/>
          <w:tab w:val="left" w:pos="426"/>
        </w:tabs>
        <w:spacing w:before="240"/>
        <w:ind w:left="709" w:hanging="709"/>
        <w:rPr>
          <w:rFonts w:ascii="Aptos" w:hAnsi="Aptos"/>
        </w:rPr>
      </w:pPr>
      <w:r w:rsidRPr="00EB22F6">
        <w:rPr>
          <w:rFonts w:ascii="Aptos" w:hAnsi="Aptos"/>
        </w:rPr>
        <w:t xml:space="preserve">Staff will closely monitor pupils to make sure they are in correct uniform. They will give any pupils and families breaching the uniform policy the opportunity to comply, but will follow up with the </w:t>
      </w:r>
      <w:r w:rsidR="00517E40" w:rsidRPr="00EB22F6">
        <w:rPr>
          <w:rFonts w:ascii="Aptos" w:hAnsi="Aptos"/>
        </w:rPr>
        <w:t>principal</w:t>
      </w:r>
      <w:r w:rsidRPr="00EB22F6">
        <w:rPr>
          <w:rFonts w:ascii="Aptos" w:hAnsi="Aptos"/>
        </w:rPr>
        <w:t xml:space="preserve"> if the situation doesn’t improve. </w:t>
      </w:r>
    </w:p>
    <w:p w14:paraId="637883CB" w14:textId="2BDA943E" w:rsidR="0058714A" w:rsidRPr="00EB22F6" w:rsidRDefault="0058714A" w:rsidP="00437330">
      <w:pPr>
        <w:pStyle w:val="OATbodystyle"/>
        <w:numPr>
          <w:ilvl w:val="2"/>
          <w:numId w:val="37"/>
        </w:numPr>
        <w:tabs>
          <w:tab w:val="clear" w:pos="284"/>
          <w:tab w:val="left" w:pos="426"/>
        </w:tabs>
        <w:spacing w:before="240"/>
        <w:ind w:left="709" w:hanging="709"/>
        <w:rPr>
          <w:rFonts w:ascii="Aptos" w:hAnsi="Aptos"/>
        </w:rPr>
      </w:pPr>
      <w:r w:rsidRPr="00EB22F6">
        <w:rPr>
          <w:rFonts w:ascii="Aptos" w:hAnsi="Aptos"/>
        </w:rPr>
        <w:t xml:space="preserve">Ongoing breaches of our uniform policy will be dealt with by </w:t>
      </w:r>
      <w:r w:rsidR="00533497">
        <w:rPr>
          <w:rFonts w:ascii="Aptos" w:hAnsi="Aptos"/>
        </w:rPr>
        <w:t xml:space="preserve">the school behaviour policy.  Students will be offered replacement items to wear for the day, but if this is refused then they will be placed in our reflection room. </w:t>
      </w:r>
    </w:p>
    <w:p w14:paraId="2164FC95" w14:textId="0785D53E" w:rsidR="0058714A" w:rsidRPr="00EB22F6" w:rsidRDefault="0058714A" w:rsidP="00437330">
      <w:pPr>
        <w:pStyle w:val="OATbodystyle"/>
        <w:numPr>
          <w:ilvl w:val="2"/>
          <w:numId w:val="37"/>
        </w:numPr>
        <w:tabs>
          <w:tab w:val="clear" w:pos="284"/>
          <w:tab w:val="left" w:pos="426"/>
        </w:tabs>
        <w:spacing w:before="240"/>
        <w:ind w:left="709" w:hanging="709"/>
        <w:rPr>
          <w:rFonts w:ascii="Aptos" w:hAnsi="Aptos"/>
        </w:rPr>
      </w:pPr>
      <w:r w:rsidRPr="00EB22F6">
        <w:rPr>
          <w:rFonts w:ascii="Aptos" w:hAnsi="Aptos"/>
        </w:rPr>
        <w:t>In cases where it is suspected that financial hardship has resulted in a pupil not complying with this uniform policy, staff will take a mindful and considerate approach to resolving the situation</w:t>
      </w:r>
      <w:r w:rsidR="005B10DD">
        <w:rPr>
          <w:rFonts w:ascii="Aptos" w:hAnsi="Aptos"/>
        </w:rPr>
        <w:t xml:space="preserve"> and the pupil will not miss classroom teaching because of a sanction. This is in line with the statutory </w:t>
      </w:r>
      <w:hyperlink r:id="rId13" w:history="1">
        <w:r w:rsidR="005B10DD" w:rsidRPr="00375D96">
          <w:rPr>
            <w:rStyle w:val="Hyperlink"/>
            <w:rFonts w:ascii="Aptos" w:hAnsi="Aptos"/>
          </w:rPr>
          <w:t>guidance</w:t>
        </w:r>
      </w:hyperlink>
      <w:r w:rsidR="005B10DD" w:rsidRPr="00375D96">
        <w:rPr>
          <w:rFonts w:ascii="Aptos" w:hAnsi="Aptos"/>
        </w:rPr>
        <w:t>.</w:t>
      </w:r>
    </w:p>
    <w:p w14:paraId="3A3AA0F1" w14:textId="22F4E8E0" w:rsidR="0058714A" w:rsidRPr="00CF36B1" w:rsidRDefault="0058714A" w:rsidP="00437330">
      <w:pPr>
        <w:pStyle w:val="OATsubheader1"/>
        <w:numPr>
          <w:ilvl w:val="1"/>
          <w:numId w:val="37"/>
        </w:numPr>
        <w:tabs>
          <w:tab w:val="clear" w:pos="2800"/>
          <w:tab w:val="left" w:pos="851"/>
        </w:tabs>
        <w:ind w:left="709" w:hanging="709"/>
        <w:rPr>
          <w:rFonts w:ascii="Aptos" w:hAnsi="Aptos"/>
          <w:sz w:val="28"/>
          <w:szCs w:val="28"/>
        </w:rPr>
      </w:pPr>
      <w:bookmarkStart w:id="10" w:name="_Toc231898813"/>
      <w:r w:rsidRPr="00CF36B1">
        <w:rPr>
          <w:rFonts w:ascii="Aptos" w:hAnsi="Aptos"/>
          <w:sz w:val="28"/>
          <w:szCs w:val="28"/>
        </w:rPr>
        <w:t>Governors</w:t>
      </w:r>
      <w:bookmarkEnd w:id="10"/>
      <w:r w:rsidRPr="00CF36B1">
        <w:rPr>
          <w:rFonts w:ascii="Aptos" w:hAnsi="Aptos"/>
          <w:sz w:val="28"/>
          <w:szCs w:val="28"/>
        </w:rPr>
        <w:t xml:space="preserve"> </w:t>
      </w:r>
    </w:p>
    <w:p w14:paraId="763D1BF5" w14:textId="66B85D3C" w:rsidR="0058714A" w:rsidRPr="00EB22F6" w:rsidRDefault="0058714A" w:rsidP="00437330">
      <w:pPr>
        <w:pStyle w:val="OATbodystyle"/>
        <w:numPr>
          <w:ilvl w:val="2"/>
          <w:numId w:val="37"/>
        </w:numPr>
        <w:tabs>
          <w:tab w:val="clear" w:pos="284"/>
          <w:tab w:val="left" w:pos="709"/>
        </w:tabs>
        <w:spacing w:before="240"/>
        <w:ind w:left="709" w:hanging="709"/>
        <w:rPr>
          <w:rFonts w:ascii="Aptos" w:hAnsi="Aptos"/>
        </w:rPr>
      </w:pPr>
      <w:r w:rsidRPr="00EB22F6">
        <w:rPr>
          <w:rFonts w:ascii="Aptos" w:hAnsi="Aptos"/>
        </w:rPr>
        <w:t>The governing b</w:t>
      </w:r>
      <w:r w:rsidR="00517E40" w:rsidRPr="00EB22F6">
        <w:rPr>
          <w:rFonts w:ascii="Aptos" w:hAnsi="Aptos"/>
        </w:rPr>
        <w:t xml:space="preserve">ody </w:t>
      </w:r>
      <w:r w:rsidRPr="00EB22F6">
        <w:rPr>
          <w:rFonts w:ascii="Aptos" w:hAnsi="Aptos"/>
        </w:rPr>
        <w:t xml:space="preserve">will review this policy </w:t>
      </w:r>
      <w:r w:rsidR="0027403C" w:rsidRPr="00EB22F6">
        <w:rPr>
          <w:rFonts w:ascii="Aptos" w:hAnsi="Aptos"/>
        </w:rPr>
        <w:t>to ensure it</w:t>
      </w:r>
      <w:r w:rsidRPr="00EB22F6">
        <w:rPr>
          <w:rFonts w:ascii="Aptos" w:hAnsi="Aptos"/>
        </w:rPr>
        <w:t>:</w:t>
      </w:r>
    </w:p>
    <w:p w14:paraId="2166811D" w14:textId="3325E0E2" w:rsidR="0058714A" w:rsidRPr="00EB22F6" w:rsidRDefault="009878E7" w:rsidP="00437330">
      <w:pPr>
        <w:pStyle w:val="OATbodystyle"/>
        <w:numPr>
          <w:ilvl w:val="3"/>
          <w:numId w:val="37"/>
        </w:numPr>
        <w:tabs>
          <w:tab w:val="clear" w:pos="284"/>
          <w:tab w:val="left" w:pos="426"/>
        </w:tabs>
        <w:ind w:left="709" w:hanging="709"/>
        <w:rPr>
          <w:rFonts w:ascii="Aptos" w:hAnsi="Aptos"/>
        </w:rPr>
      </w:pPr>
      <w:r w:rsidRPr="00EB22F6">
        <w:rPr>
          <w:rFonts w:ascii="Aptos" w:hAnsi="Aptos"/>
        </w:rPr>
        <w:t>Is a</w:t>
      </w:r>
      <w:r w:rsidR="0027403C" w:rsidRPr="00EB22F6">
        <w:rPr>
          <w:rFonts w:ascii="Aptos" w:hAnsi="Aptos"/>
        </w:rPr>
        <w:t>ppropriate</w:t>
      </w:r>
      <w:r w:rsidR="0058714A" w:rsidRPr="00EB22F6">
        <w:rPr>
          <w:rFonts w:ascii="Aptos" w:hAnsi="Aptos"/>
        </w:rPr>
        <w:t xml:space="preserve"> for </w:t>
      </w:r>
      <w:r w:rsidR="0027403C" w:rsidRPr="00EB22F6">
        <w:rPr>
          <w:rFonts w:ascii="Aptos" w:hAnsi="Aptos"/>
        </w:rPr>
        <w:t>the academy</w:t>
      </w:r>
      <w:r w:rsidR="0058714A" w:rsidRPr="00EB22F6">
        <w:rPr>
          <w:rFonts w:ascii="Aptos" w:hAnsi="Aptos"/>
        </w:rPr>
        <w:t xml:space="preserve">’s context </w:t>
      </w:r>
    </w:p>
    <w:p w14:paraId="7473F9CB" w14:textId="43733815" w:rsidR="0058714A" w:rsidRPr="00EB22F6" w:rsidRDefault="009878E7" w:rsidP="00437330">
      <w:pPr>
        <w:pStyle w:val="OATbodystyle"/>
        <w:numPr>
          <w:ilvl w:val="3"/>
          <w:numId w:val="37"/>
        </w:numPr>
        <w:tabs>
          <w:tab w:val="clear" w:pos="284"/>
          <w:tab w:val="left" w:pos="426"/>
        </w:tabs>
        <w:ind w:left="709" w:hanging="709"/>
        <w:rPr>
          <w:rFonts w:ascii="Aptos" w:hAnsi="Aptos"/>
        </w:rPr>
      </w:pPr>
      <w:r w:rsidRPr="00EB22F6">
        <w:rPr>
          <w:rFonts w:ascii="Aptos" w:hAnsi="Aptos"/>
        </w:rPr>
        <w:t>Is i</w:t>
      </w:r>
      <w:r w:rsidR="0058714A" w:rsidRPr="00EB22F6">
        <w:rPr>
          <w:rFonts w:ascii="Aptos" w:hAnsi="Aptos"/>
        </w:rPr>
        <w:t xml:space="preserve">mplemented fairly across the school </w:t>
      </w:r>
    </w:p>
    <w:p w14:paraId="2042CCCC" w14:textId="2BD61082" w:rsidR="0058714A" w:rsidRPr="00EB22F6" w:rsidRDefault="0058714A" w:rsidP="00437330">
      <w:pPr>
        <w:pStyle w:val="OATbodystyle"/>
        <w:numPr>
          <w:ilvl w:val="3"/>
          <w:numId w:val="37"/>
        </w:numPr>
        <w:tabs>
          <w:tab w:val="clear" w:pos="284"/>
          <w:tab w:val="left" w:pos="426"/>
        </w:tabs>
        <w:ind w:left="709" w:hanging="709"/>
        <w:rPr>
          <w:rFonts w:ascii="Aptos" w:hAnsi="Aptos"/>
        </w:rPr>
      </w:pPr>
      <w:r w:rsidRPr="00EB22F6">
        <w:rPr>
          <w:rFonts w:ascii="Aptos" w:hAnsi="Aptos"/>
        </w:rPr>
        <w:t>Takes into account the views of parents and pupils</w:t>
      </w:r>
    </w:p>
    <w:p w14:paraId="3DB75EE3" w14:textId="263DBB23" w:rsidR="0058714A" w:rsidRPr="00EB22F6" w:rsidRDefault="0058714A" w:rsidP="00437330">
      <w:pPr>
        <w:pStyle w:val="OATbodystyle"/>
        <w:numPr>
          <w:ilvl w:val="3"/>
          <w:numId w:val="37"/>
        </w:numPr>
        <w:tabs>
          <w:tab w:val="clear" w:pos="284"/>
          <w:tab w:val="left" w:pos="426"/>
        </w:tabs>
        <w:ind w:left="709" w:hanging="709"/>
        <w:rPr>
          <w:rFonts w:ascii="Aptos" w:hAnsi="Aptos"/>
        </w:rPr>
      </w:pPr>
      <w:r w:rsidRPr="00EB22F6">
        <w:rPr>
          <w:rFonts w:ascii="Aptos" w:hAnsi="Aptos"/>
        </w:rPr>
        <w:t xml:space="preserve">Offers a uniform that is appropriate, practical and safe for all pupils   </w:t>
      </w:r>
    </w:p>
    <w:p w14:paraId="3EC00DD2" w14:textId="0596B4B4" w:rsidR="0058714A" w:rsidRPr="00DA460C" w:rsidRDefault="0058714A" w:rsidP="00437330">
      <w:pPr>
        <w:pStyle w:val="OATbodystyle"/>
        <w:numPr>
          <w:ilvl w:val="2"/>
          <w:numId w:val="37"/>
        </w:numPr>
        <w:tabs>
          <w:tab w:val="clear" w:pos="284"/>
          <w:tab w:val="left" w:pos="709"/>
        </w:tabs>
        <w:spacing w:before="240"/>
        <w:ind w:left="709" w:hanging="709"/>
        <w:rPr>
          <w:rFonts w:ascii="Aptos" w:hAnsi="Aptos"/>
        </w:rPr>
      </w:pPr>
      <w:r w:rsidRPr="00EB22F6">
        <w:rPr>
          <w:rFonts w:ascii="Aptos" w:hAnsi="Aptos"/>
        </w:rPr>
        <w:t xml:space="preserve">The </w:t>
      </w:r>
      <w:r w:rsidR="0034620F" w:rsidRPr="00EB22F6">
        <w:rPr>
          <w:rFonts w:ascii="Aptos" w:hAnsi="Aptos"/>
        </w:rPr>
        <w:t>governing body</w:t>
      </w:r>
      <w:r w:rsidRPr="00EB22F6">
        <w:rPr>
          <w:rFonts w:ascii="Aptos" w:hAnsi="Aptos"/>
        </w:rPr>
        <w:t xml:space="preserve"> will also </w:t>
      </w:r>
      <w:r w:rsidR="0034620F" w:rsidRPr="00EB22F6">
        <w:rPr>
          <w:rFonts w:ascii="Aptos" w:hAnsi="Aptos"/>
        </w:rPr>
        <w:t>en</w:t>
      </w:r>
      <w:r w:rsidRPr="00EB22F6">
        <w:rPr>
          <w:rFonts w:ascii="Aptos" w:hAnsi="Aptos"/>
        </w:rPr>
        <w:t xml:space="preserve">sure that the school’s uniform supplier arrangements give the highest priority to cost and value for </w:t>
      </w:r>
      <w:r w:rsidRPr="00DA460C">
        <w:rPr>
          <w:rFonts w:ascii="Aptos" w:hAnsi="Aptos"/>
        </w:rPr>
        <w:t>mone</w:t>
      </w:r>
      <w:r w:rsidR="00B22051" w:rsidRPr="00DA460C">
        <w:rPr>
          <w:rFonts w:ascii="Aptos" w:hAnsi="Aptos"/>
        </w:rPr>
        <w:t xml:space="preserve">y </w:t>
      </w:r>
      <w:r w:rsidRPr="00DA460C">
        <w:rPr>
          <w:rFonts w:ascii="Aptos" w:hAnsi="Aptos"/>
        </w:rPr>
        <w:t xml:space="preserve">by avoiding single supplier contracts and by re-tendering contracts at least every 5 years. </w:t>
      </w:r>
    </w:p>
    <w:p w14:paraId="4EE60C3B" w14:textId="30D5C0A7" w:rsidR="0058714A" w:rsidRPr="00CF36B1" w:rsidRDefault="0058714A" w:rsidP="00437330">
      <w:pPr>
        <w:pStyle w:val="OATheader"/>
        <w:numPr>
          <w:ilvl w:val="0"/>
          <w:numId w:val="37"/>
        </w:numPr>
        <w:ind w:left="709" w:hanging="709"/>
        <w:rPr>
          <w:rFonts w:ascii="Aptos" w:eastAsia="MS Mincho" w:hAnsi="Aptos"/>
          <w:sz w:val="36"/>
          <w:szCs w:val="32"/>
        </w:rPr>
      </w:pPr>
      <w:bookmarkStart w:id="11" w:name="_Toc231898814"/>
      <w:r w:rsidRPr="00CF36B1">
        <w:rPr>
          <w:rFonts w:ascii="Aptos" w:eastAsia="MS Mincho" w:hAnsi="Aptos"/>
          <w:sz w:val="36"/>
          <w:szCs w:val="32"/>
        </w:rPr>
        <w:lastRenderedPageBreak/>
        <w:t>Monitoring arrangements</w:t>
      </w:r>
      <w:bookmarkEnd w:id="11"/>
      <w:r w:rsidRPr="00CF36B1">
        <w:rPr>
          <w:rFonts w:ascii="Aptos" w:eastAsia="MS Mincho" w:hAnsi="Aptos"/>
          <w:sz w:val="36"/>
          <w:szCs w:val="32"/>
        </w:rPr>
        <w:t xml:space="preserve"> </w:t>
      </w:r>
    </w:p>
    <w:p w14:paraId="6A700ADF" w14:textId="141B54BB" w:rsidR="0058714A" w:rsidRPr="0055632F" w:rsidRDefault="0058714A" w:rsidP="00437330">
      <w:pPr>
        <w:pStyle w:val="OATbodystyle"/>
        <w:numPr>
          <w:ilvl w:val="1"/>
          <w:numId w:val="37"/>
        </w:numPr>
        <w:tabs>
          <w:tab w:val="clear" w:pos="284"/>
        </w:tabs>
        <w:spacing w:before="240"/>
        <w:ind w:left="709" w:hanging="709"/>
        <w:rPr>
          <w:rFonts w:ascii="Aptos" w:hAnsi="Aptos"/>
        </w:rPr>
      </w:pPr>
      <w:r w:rsidRPr="0055632F">
        <w:rPr>
          <w:rFonts w:ascii="Aptos" w:hAnsi="Aptos"/>
        </w:rPr>
        <w:t xml:space="preserve">This policy will be reviewed </w:t>
      </w:r>
      <w:r w:rsidR="0055632F" w:rsidRPr="0055632F">
        <w:rPr>
          <w:rFonts w:ascii="Aptos" w:hAnsi="Aptos"/>
        </w:rPr>
        <w:t>y</w:t>
      </w:r>
      <w:r w:rsidR="00B56F04" w:rsidRPr="0055632F">
        <w:rPr>
          <w:rFonts w:ascii="Aptos" w:hAnsi="Aptos"/>
        </w:rPr>
        <w:t>early</w:t>
      </w:r>
      <w:r w:rsidRPr="0055632F">
        <w:rPr>
          <w:rFonts w:ascii="Aptos" w:hAnsi="Aptos"/>
        </w:rPr>
        <w:t xml:space="preserve"> by </w:t>
      </w:r>
      <w:r w:rsidR="00B56F04" w:rsidRPr="0055632F">
        <w:rPr>
          <w:rFonts w:ascii="Aptos" w:hAnsi="Aptos"/>
        </w:rPr>
        <w:t>Ms Craske/Mr Horton</w:t>
      </w:r>
      <w:r w:rsidR="0055632F" w:rsidRPr="0055632F">
        <w:rPr>
          <w:rFonts w:ascii="Aptos" w:hAnsi="Aptos"/>
        </w:rPr>
        <w:t xml:space="preserve">. </w:t>
      </w:r>
      <w:r w:rsidRPr="0055632F">
        <w:rPr>
          <w:rFonts w:ascii="Aptos" w:hAnsi="Aptos"/>
        </w:rPr>
        <w:t xml:space="preserve"> At every review, it will be approved by the </w:t>
      </w:r>
      <w:r w:rsidR="0055632F" w:rsidRPr="0055632F">
        <w:rPr>
          <w:rFonts w:ascii="Aptos" w:hAnsi="Aptos"/>
        </w:rPr>
        <w:t xml:space="preserve">Principal and </w:t>
      </w:r>
      <w:r w:rsidRPr="0055632F">
        <w:rPr>
          <w:rFonts w:ascii="Aptos" w:hAnsi="Aptos"/>
        </w:rPr>
        <w:t>full governing b</w:t>
      </w:r>
      <w:r w:rsidR="006F5D80" w:rsidRPr="0055632F">
        <w:rPr>
          <w:rFonts w:ascii="Aptos" w:hAnsi="Aptos"/>
        </w:rPr>
        <w:t>ody</w:t>
      </w:r>
    </w:p>
    <w:p w14:paraId="1E086A56" w14:textId="110177DD" w:rsidR="0058714A" w:rsidRPr="00CF36B1" w:rsidRDefault="0058714A" w:rsidP="00437330">
      <w:pPr>
        <w:pStyle w:val="OATheader"/>
        <w:numPr>
          <w:ilvl w:val="0"/>
          <w:numId w:val="37"/>
        </w:numPr>
        <w:ind w:left="709" w:hanging="709"/>
        <w:rPr>
          <w:rFonts w:ascii="Aptos" w:eastAsia="MS Mincho" w:hAnsi="Aptos"/>
          <w:sz w:val="36"/>
          <w:szCs w:val="32"/>
        </w:rPr>
      </w:pPr>
      <w:bookmarkStart w:id="12" w:name="_Toc231898815"/>
      <w:r w:rsidRPr="00CF36B1">
        <w:rPr>
          <w:rFonts w:ascii="Aptos" w:eastAsia="MS Mincho" w:hAnsi="Aptos"/>
          <w:sz w:val="36"/>
          <w:szCs w:val="32"/>
        </w:rPr>
        <w:t>Links to other policies</w:t>
      </w:r>
      <w:bookmarkEnd w:id="12"/>
      <w:r w:rsidRPr="00CF36B1">
        <w:rPr>
          <w:rFonts w:ascii="Aptos" w:eastAsia="MS Mincho" w:hAnsi="Aptos"/>
          <w:sz w:val="36"/>
          <w:szCs w:val="32"/>
        </w:rPr>
        <w:t xml:space="preserve"> </w:t>
      </w:r>
    </w:p>
    <w:p w14:paraId="43E4277B" w14:textId="77777777" w:rsidR="0058714A" w:rsidRPr="00EB22F6" w:rsidRDefault="0058714A" w:rsidP="00437330">
      <w:pPr>
        <w:pStyle w:val="OATbodystyle"/>
        <w:numPr>
          <w:ilvl w:val="1"/>
          <w:numId w:val="37"/>
        </w:numPr>
        <w:tabs>
          <w:tab w:val="clear" w:pos="284"/>
        </w:tabs>
        <w:spacing w:before="240"/>
        <w:ind w:left="709" w:hanging="709"/>
        <w:rPr>
          <w:rFonts w:ascii="Aptos" w:hAnsi="Aptos"/>
        </w:rPr>
      </w:pPr>
      <w:r w:rsidRPr="00EB22F6">
        <w:rPr>
          <w:rFonts w:ascii="Aptos" w:hAnsi="Aptos"/>
        </w:rPr>
        <w:t>This policy is linked to our:</w:t>
      </w:r>
    </w:p>
    <w:p w14:paraId="22CB630A" w14:textId="05A9864C" w:rsidR="0058714A" w:rsidRPr="00EB22F6" w:rsidRDefault="0058714A" w:rsidP="002746BD">
      <w:pPr>
        <w:pStyle w:val="OATliststyle"/>
        <w:numPr>
          <w:ilvl w:val="0"/>
          <w:numId w:val="21"/>
        </w:numPr>
        <w:tabs>
          <w:tab w:val="clear" w:pos="284"/>
          <w:tab w:val="left" w:pos="709"/>
        </w:tabs>
        <w:ind w:left="709" w:hanging="709"/>
        <w:rPr>
          <w:rFonts w:ascii="Aptos" w:hAnsi="Aptos"/>
        </w:rPr>
      </w:pPr>
      <w:r w:rsidRPr="00EB22F6">
        <w:rPr>
          <w:rFonts w:ascii="Aptos" w:hAnsi="Aptos"/>
        </w:rPr>
        <w:t>Behaviour policy</w:t>
      </w:r>
    </w:p>
    <w:p w14:paraId="0CE97EFF" w14:textId="77777777" w:rsidR="00B908A0" w:rsidRPr="00EB22F6" w:rsidRDefault="0058714A" w:rsidP="002746BD">
      <w:pPr>
        <w:pStyle w:val="OATliststyle"/>
        <w:numPr>
          <w:ilvl w:val="0"/>
          <w:numId w:val="21"/>
        </w:numPr>
        <w:tabs>
          <w:tab w:val="clear" w:pos="284"/>
          <w:tab w:val="left" w:pos="709"/>
        </w:tabs>
        <w:ind w:left="709" w:hanging="709"/>
        <w:rPr>
          <w:rFonts w:ascii="Aptos" w:hAnsi="Aptos"/>
        </w:rPr>
      </w:pPr>
      <w:r w:rsidRPr="00EB22F6">
        <w:rPr>
          <w:rFonts w:ascii="Aptos" w:hAnsi="Aptos"/>
        </w:rPr>
        <w:t>Equality information and objectives statement</w:t>
      </w:r>
    </w:p>
    <w:p w14:paraId="58B0EB9C" w14:textId="7ADBA5E4" w:rsidR="00B908A0" w:rsidRPr="00EB22F6" w:rsidRDefault="0058714A" w:rsidP="002746BD">
      <w:pPr>
        <w:pStyle w:val="OATliststyle"/>
        <w:numPr>
          <w:ilvl w:val="0"/>
          <w:numId w:val="21"/>
        </w:numPr>
        <w:tabs>
          <w:tab w:val="clear" w:pos="284"/>
          <w:tab w:val="left" w:pos="709"/>
        </w:tabs>
        <w:ind w:left="709" w:hanging="709"/>
        <w:rPr>
          <w:rFonts w:ascii="Aptos" w:hAnsi="Aptos"/>
        </w:rPr>
      </w:pPr>
      <w:r w:rsidRPr="00EB22F6">
        <w:rPr>
          <w:rFonts w:ascii="Aptos" w:hAnsi="Aptos"/>
        </w:rPr>
        <w:t>Anti-bullying policy</w:t>
      </w:r>
    </w:p>
    <w:p w14:paraId="204440B0" w14:textId="577816EF" w:rsidR="0058714A" w:rsidRPr="00EB22F6" w:rsidRDefault="0058714A" w:rsidP="002746BD">
      <w:pPr>
        <w:pStyle w:val="OATliststyle"/>
        <w:numPr>
          <w:ilvl w:val="0"/>
          <w:numId w:val="21"/>
        </w:numPr>
        <w:tabs>
          <w:tab w:val="clear" w:pos="284"/>
          <w:tab w:val="left" w:pos="709"/>
        </w:tabs>
        <w:ind w:left="709" w:hanging="709"/>
        <w:rPr>
          <w:rFonts w:ascii="Aptos" w:hAnsi="Aptos"/>
        </w:rPr>
      </w:pPr>
      <w:r w:rsidRPr="00EB22F6">
        <w:rPr>
          <w:rFonts w:ascii="Aptos" w:hAnsi="Aptos"/>
        </w:rPr>
        <w:t>Complaints policy</w:t>
      </w:r>
    </w:p>
    <w:p w14:paraId="5E932651" w14:textId="0BE34F1B" w:rsidR="00B908A0" w:rsidRPr="00EB22F6" w:rsidRDefault="00B908A0" w:rsidP="002746BD">
      <w:pPr>
        <w:pStyle w:val="OATliststyle"/>
        <w:numPr>
          <w:ilvl w:val="0"/>
          <w:numId w:val="21"/>
        </w:numPr>
        <w:tabs>
          <w:tab w:val="clear" w:pos="284"/>
          <w:tab w:val="left" w:pos="709"/>
        </w:tabs>
        <w:ind w:left="709" w:hanging="709"/>
        <w:rPr>
          <w:rFonts w:ascii="Aptos" w:hAnsi="Aptos"/>
        </w:rPr>
      </w:pPr>
      <w:r w:rsidRPr="00EB22F6">
        <w:rPr>
          <w:rFonts w:ascii="Aptos" w:hAnsi="Aptos"/>
        </w:rPr>
        <w:t>Charging and remissions policy (</w:t>
      </w:r>
      <w:r w:rsidR="00072066" w:rsidRPr="00EB22F6">
        <w:rPr>
          <w:rFonts w:ascii="Aptos" w:hAnsi="Aptos"/>
        </w:rPr>
        <w:t>for any references</w:t>
      </w:r>
      <w:r w:rsidR="009925DA" w:rsidRPr="00EB22F6">
        <w:rPr>
          <w:rFonts w:ascii="Aptos" w:hAnsi="Aptos"/>
        </w:rPr>
        <w:t xml:space="preserve"> to charging)</w:t>
      </w:r>
    </w:p>
    <w:sectPr w:rsidR="00B908A0" w:rsidRPr="00EB22F6" w:rsidSect="0019618C">
      <w:headerReference w:type="default" r:id="rId14"/>
      <w:footerReference w:type="default" r:id="rId15"/>
      <w:headerReference w:type="first" r:id="rId16"/>
      <w:pgSz w:w="11900" w:h="16840"/>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DA703" w14:textId="77777777" w:rsidR="00A54E05" w:rsidRDefault="00A54E05" w:rsidP="00DE543D">
      <w:r>
        <w:separator/>
      </w:r>
    </w:p>
  </w:endnote>
  <w:endnote w:type="continuationSeparator" w:id="0">
    <w:p w14:paraId="3B2B80B4" w14:textId="77777777" w:rsidR="00A54E05" w:rsidRDefault="00A54E05" w:rsidP="00DE5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Gill Sans">
    <w:altName w:val="Arial"/>
    <w:charset w:val="B1"/>
    <w:family w:val="swiss"/>
    <w:pitch w:val="variable"/>
    <w:sig w:usb0="80000A67" w:usb1="00000000" w:usb2="00000000" w:usb3="00000000" w:csb0="000001F7" w:csb1="00000000"/>
  </w:font>
  <w:font w:name="Garamond">
    <w:panose1 w:val="02020404030301010803"/>
    <w:charset w:val="00"/>
    <w:family w:val="roman"/>
    <w:pitch w:val="variable"/>
    <w:sig w:usb0="00000287" w:usb1="00000000" w:usb2="00000000" w:usb3="00000000" w:csb0="0000009F" w:csb1="00000000"/>
  </w:font>
  <w:font w:name="Times New Roman (Headings CS)">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0845239"/>
      <w:docPartObj>
        <w:docPartGallery w:val="Page Numbers (Bottom of Page)"/>
        <w:docPartUnique/>
      </w:docPartObj>
    </w:sdtPr>
    <w:sdtEndPr>
      <w:rPr>
        <w:noProof/>
      </w:rPr>
    </w:sdtEndPr>
    <w:sdtContent>
      <w:p w14:paraId="2741B697" w14:textId="77777777" w:rsidR="00D4303D" w:rsidRPr="0076286B" w:rsidRDefault="00D4303D" w:rsidP="00C843FE">
        <w:pPr>
          <w:pStyle w:val="OATbodystyle"/>
          <w:tabs>
            <w:tab w:val="right" w:pos="9072"/>
          </w:tabs>
        </w:pPr>
      </w:p>
      <w:p w14:paraId="1F068FC8" w14:textId="162E219D" w:rsidR="00D4303D" w:rsidRPr="0076286B" w:rsidRDefault="00F31650" w:rsidP="00C843FE">
        <w:pPr>
          <w:pStyle w:val="OATbodystyle"/>
          <w:tabs>
            <w:tab w:val="clear" w:pos="284"/>
            <w:tab w:val="right" w:pos="9072"/>
          </w:tabs>
        </w:pPr>
        <w:r>
          <w:rPr>
            <w:rFonts w:eastAsia="MS Mincho" w:cs="Times New Roman"/>
          </w:rPr>
          <w:t>Uniform</w:t>
        </w:r>
        <w:r w:rsidR="003248F9">
          <w:rPr>
            <w:rFonts w:eastAsia="MS Mincho" w:cs="Times New Roman"/>
          </w:rPr>
          <w:t xml:space="preserve"> policy</w:t>
        </w:r>
        <w:r w:rsidR="00277A21">
          <w:rPr>
            <w:rFonts w:eastAsia="MS Mincho" w:cs="Times New Roman"/>
          </w:rPr>
          <w:tab/>
        </w:r>
        <w:r w:rsidR="00D4303D" w:rsidRPr="0076286B">
          <w:fldChar w:fldCharType="begin"/>
        </w:r>
        <w:r w:rsidR="00D4303D" w:rsidRPr="0076286B">
          <w:instrText xml:space="preserve"> PAGE   \* MERGEFORMAT </w:instrText>
        </w:r>
        <w:r w:rsidR="00D4303D" w:rsidRPr="0076286B">
          <w:fldChar w:fldCharType="separate"/>
        </w:r>
        <w:r w:rsidR="00D4303D" w:rsidRPr="0076286B">
          <w:rPr>
            <w:noProof/>
          </w:rPr>
          <w:t>2</w:t>
        </w:r>
        <w:r w:rsidR="00D4303D" w:rsidRPr="0076286B">
          <w:rPr>
            <w:noProof/>
          </w:rPr>
          <w:fldChar w:fldCharType="end"/>
        </w:r>
      </w:p>
    </w:sdtContent>
  </w:sdt>
  <w:p w14:paraId="59C6A5B9" w14:textId="77777777" w:rsidR="00C77148" w:rsidRPr="00DF28C7" w:rsidRDefault="00C77148" w:rsidP="00C843FE">
    <w:pPr>
      <w:pStyle w:val="Footer"/>
      <w:tabs>
        <w:tab w:val="right" w:pos="9072"/>
      </w:tabs>
      <w:jc w:val="right"/>
      <w:rPr>
        <w:rFonts w:ascii="Gill Sans MT" w:hAnsi="Gill Sans M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C547D" w14:textId="77777777" w:rsidR="00A54E05" w:rsidRDefault="00A54E05" w:rsidP="00DE543D">
      <w:r>
        <w:separator/>
      </w:r>
    </w:p>
  </w:footnote>
  <w:footnote w:type="continuationSeparator" w:id="0">
    <w:p w14:paraId="29D360F4" w14:textId="77777777" w:rsidR="00A54E05" w:rsidRDefault="00A54E05" w:rsidP="00DE5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35020" w14:textId="77777777" w:rsidR="00337969" w:rsidRDefault="00764250" w:rsidP="00475EF7">
    <w:pPr>
      <w:pStyle w:val="OATbodystyle"/>
    </w:pPr>
    <w:r>
      <w:rPr>
        <w:noProof/>
      </w:rPr>
      <w:drawing>
        <wp:anchor distT="0" distB="360045" distL="114300" distR="114300" simplePos="0" relativeHeight="251664384" behindDoc="0" locked="0" layoutInCell="1" allowOverlap="1" wp14:anchorId="055D3F40" wp14:editId="65504028">
          <wp:simplePos x="0" y="0"/>
          <wp:positionH relativeFrom="column">
            <wp:posOffset>-3959</wp:posOffset>
          </wp:positionH>
          <wp:positionV relativeFrom="page">
            <wp:posOffset>448235</wp:posOffset>
          </wp:positionV>
          <wp:extent cx="1368000" cy="651600"/>
          <wp:effectExtent l="0" t="0" r="381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8000" cy="6516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5FEF3" w14:textId="77777777" w:rsidR="00337969" w:rsidRDefault="002661BC" w:rsidP="00475EF7">
    <w:pPr>
      <w:pStyle w:val="OATbodystyle"/>
    </w:pPr>
    <w:r>
      <w:rPr>
        <w:noProof/>
      </w:rPr>
      <w:drawing>
        <wp:anchor distT="0" distB="360045" distL="114300" distR="114300" simplePos="0" relativeHeight="251663360" behindDoc="0" locked="0" layoutInCell="1" allowOverlap="1" wp14:anchorId="52BA2A6D" wp14:editId="4AFA8704">
          <wp:simplePos x="0" y="0"/>
          <wp:positionH relativeFrom="column">
            <wp:posOffset>0</wp:posOffset>
          </wp:positionH>
          <wp:positionV relativeFrom="page">
            <wp:posOffset>450215</wp:posOffset>
          </wp:positionV>
          <wp:extent cx="1368000" cy="64800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yan.png"/>
                  <pic:cNvPicPr/>
                </pic:nvPicPr>
                <pic:blipFill>
                  <a:blip r:embed="rId1"/>
                  <a:stretch>
                    <a:fillRect/>
                  </a:stretch>
                </pic:blipFill>
                <pic:spPr>
                  <a:xfrm>
                    <a:off x="0" y="0"/>
                    <a:ext cx="1368000"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5pt;height:331.5pt" o:bullet="t">
        <v:imagedata r:id="rId1" o:title="TK_LOGO_POINTER_RGB_bullet_blue"/>
      </v:shape>
    </w:pict>
  </w:numPicBullet>
  <w:abstractNum w:abstractNumId="0" w15:restartNumberingAfterBreak="0">
    <w:nsid w:val="046249FD"/>
    <w:multiLevelType w:val="multilevel"/>
    <w:tmpl w:val="1892E0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353" w:hanging="360"/>
      </w:pPr>
      <w:rPr>
        <w:rFonts w:ascii="Wingdings" w:hAnsi="Wingdings" w:cs="Wingdings"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C5147E"/>
    <w:multiLevelType w:val="multilevel"/>
    <w:tmpl w:val="1892E02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bullet"/>
      <w:lvlText w:val=""/>
      <w:lvlJc w:val="left"/>
      <w:pPr>
        <w:ind w:left="1353" w:hanging="360"/>
      </w:pPr>
      <w:rPr>
        <w:rFonts w:ascii="Wingdings" w:hAnsi="Wingdings" w:cs="Wingdings" w:hint="default"/>
        <w:color w:val="00B0F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2D12FC"/>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E6023B9"/>
    <w:multiLevelType w:val="multilevel"/>
    <w:tmpl w:val="B2DE8192"/>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F80588D"/>
    <w:multiLevelType w:val="hybridMultilevel"/>
    <w:tmpl w:val="D08C0150"/>
    <w:lvl w:ilvl="0" w:tplc="3326836E">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22B9E"/>
    <w:multiLevelType w:val="hybridMultilevel"/>
    <w:tmpl w:val="18BE6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7B7FAD"/>
    <w:multiLevelType w:val="multilevel"/>
    <w:tmpl w:val="A54CC6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8B026DB"/>
    <w:multiLevelType w:val="hybridMultilevel"/>
    <w:tmpl w:val="B624012A"/>
    <w:lvl w:ilvl="0" w:tplc="E4A06ADC">
      <w:start w:val="1"/>
      <w:numFmt w:val="bullet"/>
      <w:lvlText w:val=""/>
      <w:lvlJc w:val="left"/>
      <w:pPr>
        <w:ind w:left="360" w:hanging="360"/>
      </w:pPr>
      <w:rPr>
        <w:rFonts w:ascii="Wingdings" w:hAnsi="Wingdings" w:hint="default"/>
        <w:color w:val="00B0F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20069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211B7E"/>
    <w:multiLevelType w:val="hybridMultilevel"/>
    <w:tmpl w:val="E476205C"/>
    <w:lvl w:ilvl="0" w:tplc="4DEE0D18">
      <w:start w:val="1"/>
      <w:numFmt w:val="bullet"/>
      <w:lvlText w:val=""/>
      <w:lvlJc w:val="left"/>
      <w:pPr>
        <w:ind w:left="3456" w:hanging="360"/>
      </w:pPr>
      <w:rPr>
        <w:rFonts w:ascii="Wingdings" w:hAnsi="Wingdings" w:cs="Wingdings" w:hint="default"/>
        <w:color w:val="00B0F0"/>
      </w:rPr>
    </w:lvl>
    <w:lvl w:ilvl="1" w:tplc="08090003" w:tentative="1">
      <w:start w:val="1"/>
      <w:numFmt w:val="bullet"/>
      <w:lvlText w:val="o"/>
      <w:lvlJc w:val="left"/>
      <w:pPr>
        <w:ind w:left="4176" w:hanging="360"/>
      </w:pPr>
      <w:rPr>
        <w:rFonts w:ascii="Courier New" w:hAnsi="Courier New" w:cs="Courier New" w:hint="default"/>
      </w:rPr>
    </w:lvl>
    <w:lvl w:ilvl="2" w:tplc="08090005" w:tentative="1">
      <w:start w:val="1"/>
      <w:numFmt w:val="bullet"/>
      <w:lvlText w:val=""/>
      <w:lvlJc w:val="left"/>
      <w:pPr>
        <w:ind w:left="4896" w:hanging="360"/>
      </w:pPr>
      <w:rPr>
        <w:rFonts w:ascii="Wingdings" w:hAnsi="Wingdings" w:hint="default"/>
      </w:rPr>
    </w:lvl>
    <w:lvl w:ilvl="3" w:tplc="08090001" w:tentative="1">
      <w:start w:val="1"/>
      <w:numFmt w:val="bullet"/>
      <w:lvlText w:val=""/>
      <w:lvlJc w:val="left"/>
      <w:pPr>
        <w:ind w:left="5616" w:hanging="360"/>
      </w:pPr>
      <w:rPr>
        <w:rFonts w:ascii="Symbol" w:hAnsi="Symbol" w:hint="default"/>
      </w:rPr>
    </w:lvl>
    <w:lvl w:ilvl="4" w:tplc="08090003" w:tentative="1">
      <w:start w:val="1"/>
      <w:numFmt w:val="bullet"/>
      <w:lvlText w:val="o"/>
      <w:lvlJc w:val="left"/>
      <w:pPr>
        <w:ind w:left="6336" w:hanging="360"/>
      </w:pPr>
      <w:rPr>
        <w:rFonts w:ascii="Courier New" w:hAnsi="Courier New" w:cs="Courier New" w:hint="default"/>
      </w:rPr>
    </w:lvl>
    <w:lvl w:ilvl="5" w:tplc="08090005" w:tentative="1">
      <w:start w:val="1"/>
      <w:numFmt w:val="bullet"/>
      <w:lvlText w:val=""/>
      <w:lvlJc w:val="left"/>
      <w:pPr>
        <w:ind w:left="7056" w:hanging="360"/>
      </w:pPr>
      <w:rPr>
        <w:rFonts w:ascii="Wingdings" w:hAnsi="Wingdings" w:hint="default"/>
      </w:rPr>
    </w:lvl>
    <w:lvl w:ilvl="6" w:tplc="08090001" w:tentative="1">
      <w:start w:val="1"/>
      <w:numFmt w:val="bullet"/>
      <w:lvlText w:val=""/>
      <w:lvlJc w:val="left"/>
      <w:pPr>
        <w:ind w:left="7776" w:hanging="360"/>
      </w:pPr>
      <w:rPr>
        <w:rFonts w:ascii="Symbol" w:hAnsi="Symbol" w:hint="default"/>
      </w:rPr>
    </w:lvl>
    <w:lvl w:ilvl="7" w:tplc="08090003" w:tentative="1">
      <w:start w:val="1"/>
      <w:numFmt w:val="bullet"/>
      <w:lvlText w:val="o"/>
      <w:lvlJc w:val="left"/>
      <w:pPr>
        <w:ind w:left="8496" w:hanging="360"/>
      </w:pPr>
      <w:rPr>
        <w:rFonts w:ascii="Courier New" w:hAnsi="Courier New" w:cs="Courier New" w:hint="default"/>
      </w:rPr>
    </w:lvl>
    <w:lvl w:ilvl="8" w:tplc="08090005" w:tentative="1">
      <w:start w:val="1"/>
      <w:numFmt w:val="bullet"/>
      <w:lvlText w:val=""/>
      <w:lvlJc w:val="left"/>
      <w:pPr>
        <w:ind w:left="9216" w:hanging="360"/>
      </w:pPr>
      <w:rPr>
        <w:rFonts w:ascii="Wingdings" w:hAnsi="Wingdings" w:hint="default"/>
      </w:rPr>
    </w:lvl>
  </w:abstractNum>
  <w:abstractNum w:abstractNumId="10" w15:restartNumberingAfterBreak="0">
    <w:nsid w:val="33BF51EB"/>
    <w:multiLevelType w:val="hybridMultilevel"/>
    <w:tmpl w:val="B6DA5DFA"/>
    <w:lvl w:ilvl="0" w:tplc="C2C81F68">
      <w:start w:val="1"/>
      <w:numFmt w:val="lowerRoman"/>
      <w:pStyle w:val="Bulleti"/>
      <w:lvlText w:val="%1"/>
      <w:lvlJc w:val="left"/>
      <w:pPr>
        <w:tabs>
          <w:tab w:val="num" w:pos="720"/>
        </w:tabs>
        <w:ind w:left="454" w:hanging="454"/>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7806552"/>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8177E0F"/>
    <w:multiLevelType w:val="multilevel"/>
    <w:tmpl w:val="D34EDCD4"/>
    <w:lvl w:ilvl="0">
      <w:start w:val="1"/>
      <w:numFmt w:val="bullet"/>
      <w:lvlText w:val=""/>
      <w:lvlJc w:val="left"/>
      <w:pPr>
        <w:ind w:left="284" w:hanging="284"/>
      </w:pPr>
      <w:rPr>
        <w:rFonts w:ascii="Symbol" w:hAnsi="Symbol"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FBB1B58"/>
    <w:multiLevelType w:val="multilevel"/>
    <w:tmpl w:val="76A660C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871243"/>
    <w:multiLevelType w:val="hybridMultilevel"/>
    <w:tmpl w:val="7898E89A"/>
    <w:lvl w:ilvl="0" w:tplc="4DEE0D18">
      <w:start w:val="1"/>
      <w:numFmt w:val="bullet"/>
      <w:lvlText w:val=""/>
      <w:lvlJc w:val="left"/>
      <w:pPr>
        <w:ind w:left="1934" w:hanging="360"/>
      </w:pPr>
      <w:rPr>
        <w:rFonts w:ascii="Wingdings" w:hAnsi="Wingdings" w:cs="Wingdings" w:hint="default"/>
        <w:color w:val="00B0F0"/>
      </w:rPr>
    </w:lvl>
    <w:lvl w:ilvl="1" w:tplc="08090003" w:tentative="1">
      <w:start w:val="1"/>
      <w:numFmt w:val="bullet"/>
      <w:lvlText w:val="o"/>
      <w:lvlJc w:val="left"/>
      <w:pPr>
        <w:ind w:left="2654" w:hanging="360"/>
      </w:pPr>
      <w:rPr>
        <w:rFonts w:ascii="Courier New" w:hAnsi="Courier New" w:cs="Courier New" w:hint="default"/>
      </w:rPr>
    </w:lvl>
    <w:lvl w:ilvl="2" w:tplc="08090005" w:tentative="1">
      <w:start w:val="1"/>
      <w:numFmt w:val="bullet"/>
      <w:lvlText w:val=""/>
      <w:lvlJc w:val="left"/>
      <w:pPr>
        <w:ind w:left="3374" w:hanging="360"/>
      </w:pPr>
      <w:rPr>
        <w:rFonts w:ascii="Wingdings" w:hAnsi="Wingdings" w:hint="default"/>
      </w:rPr>
    </w:lvl>
    <w:lvl w:ilvl="3" w:tplc="08090001" w:tentative="1">
      <w:start w:val="1"/>
      <w:numFmt w:val="bullet"/>
      <w:lvlText w:val=""/>
      <w:lvlJc w:val="left"/>
      <w:pPr>
        <w:ind w:left="4094" w:hanging="360"/>
      </w:pPr>
      <w:rPr>
        <w:rFonts w:ascii="Symbol" w:hAnsi="Symbol" w:hint="default"/>
      </w:rPr>
    </w:lvl>
    <w:lvl w:ilvl="4" w:tplc="08090003" w:tentative="1">
      <w:start w:val="1"/>
      <w:numFmt w:val="bullet"/>
      <w:lvlText w:val="o"/>
      <w:lvlJc w:val="left"/>
      <w:pPr>
        <w:ind w:left="4814" w:hanging="360"/>
      </w:pPr>
      <w:rPr>
        <w:rFonts w:ascii="Courier New" w:hAnsi="Courier New" w:cs="Courier New" w:hint="default"/>
      </w:rPr>
    </w:lvl>
    <w:lvl w:ilvl="5" w:tplc="08090005" w:tentative="1">
      <w:start w:val="1"/>
      <w:numFmt w:val="bullet"/>
      <w:lvlText w:val=""/>
      <w:lvlJc w:val="left"/>
      <w:pPr>
        <w:ind w:left="5534" w:hanging="360"/>
      </w:pPr>
      <w:rPr>
        <w:rFonts w:ascii="Wingdings" w:hAnsi="Wingdings" w:hint="default"/>
      </w:rPr>
    </w:lvl>
    <w:lvl w:ilvl="6" w:tplc="08090001" w:tentative="1">
      <w:start w:val="1"/>
      <w:numFmt w:val="bullet"/>
      <w:lvlText w:val=""/>
      <w:lvlJc w:val="left"/>
      <w:pPr>
        <w:ind w:left="6254" w:hanging="360"/>
      </w:pPr>
      <w:rPr>
        <w:rFonts w:ascii="Symbol" w:hAnsi="Symbol" w:hint="default"/>
      </w:rPr>
    </w:lvl>
    <w:lvl w:ilvl="7" w:tplc="08090003" w:tentative="1">
      <w:start w:val="1"/>
      <w:numFmt w:val="bullet"/>
      <w:lvlText w:val="o"/>
      <w:lvlJc w:val="left"/>
      <w:pPr>
        <w:ind w:left="6974" w:hanging="360"/>
      </w:pPr>
      <w:rPr>
        <w:rFonts w:ascii="Courier New" w:hAnsi="Courier New" w:cs="Courier New" w:hint="default"/>
      </w:rPr>
    </w:lvl>
    <w:lvl w:ilvl="8" w:tplc="08090005" w:tentative="1">
      <w:start w:val="1"/>
      <w:numFmt w:val="bullet"/>
      <w:lvlText w:val=""/>
      <w:lvlJc w:val="left"/>
      <w:pPr>
        <w:ind w:left="7694" w:hanging="360"/>
      </w:pPr>
      <w:rPr>
        <w:rFonts w:ascii="Wingdings" w:hAnsi="Wingdings" w:hint="default"/>
      </w:rPr>
    </w:lvl>
  </w:abstractNum>
  <w:abstractNum w:abstractNumId="15" w15:restartNumberingAfterBreak="0">
    <w:nsid w:val="4CDA7A81"/>
    <w:multiLevelType w:val="hybridMultilevel"/>
    <w:tmpl w:val="0C9E8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346167"/>
    <w:multiLevelType w:val="hybridMultilevel"/>
    <w:tmpl w:val="BD8AD724"/>
    <w:lvl w:ilvl="0" w:tplc="4DEE0D18">
      <w:start w:val="1"/>
      <w:numFmt w:val="bullet"/>
      <w:lvlText w:val=""/>
      <w:lvlJc w:val="left"/>
      <w:pPr>
        <w:ind w:left="1146" w:hanging="360"/>
      </w:pPr>
      <w:rPr>
        <w:rFonts w:ascii="Wingdings" w:hAnsi="Wingdings" w:cs="Wingdings" w:hint="default"/>
        <w:color w:val="00B0F0"/>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 w15:restartNumberingAfterBreak="0">
    <w:nsid w:val="50BB60FB"/>
    <w:multiLevelType w:val="hybridMultilevel"/>
    <w:tmpl w:val="563E19B2"/>
    <w:lvl w:ilvl="0" w:tplc="3326836E">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3EE1AE0"/>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523595D"/>
    <w:multiLevelType w:val="multilevel"/>
    <w:tmpl w:val="6136E31A"/>
    <w:lvl w:ilvl="0">
      <w:start w:val="1"/>
      <w:numFmt w:val="bullet"/>
      <w:pStyle w:val="OATliststyle"/>
      <w:lvlText w:val=""/>
      <w:lvlJc w:val="left"/>
      <w:pPr>
        <w:ind w:left="284" w:hanging="284"/>
      </w:pPr>
      <w:rPr>
        <w:rFonts w:ascii="Wingdings" w:hAnsi="Wingdings" w:hint="default"/>
        <w:color w:val="00B0F0"/>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C044060"/>
    <w:multiLevelType w:val="multilevel"/>
    <w:tmpl w:val="D7906484"/>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63753F80"/>
    <w:multiLevelType w:val="hybridMultilevel"/>
    <w:tmpl w:val="9F88AC30"/>
    <w:lvl w:ilvl="0" w:tplc="3326836E">
      <w:start w:val="1"/>
      <w:numFmt w:val="bullet"/>
      <w:lvlText w:val=""/>
      <w:lvlJc w:val="left"/>
      <w:pPr>
        <w:ind w:left="1429" w:hanging="360"/>
      </w:pPr>
      <w:rPr>
        <w:rFonts w:ascii="Symbol" w:hAnsi="Symbol" w:hint="default"/>
        <w:color w:val="00B0F0"/>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65AE1442"/>
    <w:multiLevelType w:val="hybridMultilevel"/>
    <w:tmpl w:val="DBB0A064"/>
    <w:lvl w:ilvl="0" w:tplc="3326836E">
      <w:start w:val="1"/>
      <w:numFmt w:val="bullet"/>
      <w:lvlText w:val=""/>
      <w:lvlJc w:val="left"/>
      <w:pPr>
        <w:ind w:left="720" w:hanging="360"/>
      </w:pPr>
      <w:rPr>
        <w:rFonts w:ascii="Symbol" w:hAnsi="Symbo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325343"/>
    <w:multiLevelType w:val="hybridMultilevel"/>
    <w:tmpl w:val="B112B29C"/>
    <w:lvl w:ilvl="0" w:tplc="3326836E">
      <w:start w:val="1"/>
      <w:numFmt w:val="bullet"/>
      <w:lvlText w:val=""/>
      <w:lvlJc w:val="left"/>
      <w:pPr>
        <w:ind w:left="720" w:hanging="360"/>
      </w:pPr>
      <w:rPr>
        <w:rFonts w:ascii="Symbol" w:hAnsi="Symbol" w:hint="default"/>
        <w:color w:val="00B0F0"/>
      </w:rPr>
    </w:lvl>
    <w:lvl w:ilvl="1" w:tplc="9C0E36BE">
      <w:numFmt w:val="bullet"/>
      <w:lvlText w:val="–"/>
      <w:lvlJc w:val="left"/>
      <w:pPr>
        <w:ind w:left="1440" w:hanging="360"/>
      </w:pPr>
      <w:rPr>
        <w:rFonts w:ascii="Aptos" w:eastAsiaTheme="minorEastAsia" w:hAnsi="Aptos"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2D41255"/>
    <w:multiLevelType w:val="multilevel"/>
    <w:tmpl w:val="B038DD68"/>
    <w:lvl w:ilvl="0">
      <w:start w:val="1"/>
      <w:numFmt w:val="bullet"/>
      <w:lvlText w:val=""/>
      <w:lvlJc w:val="left"/>
      <w:pPr>
        <w:ind w:left="360" w:hanging="360"/>
      </w:pPr>
      <w:rPr>
        <w:rFonts w:ascii="Wingdings" w:hAnsi="Wingdings" w:hint="default"/>
        <w:color w:val="0092D2"/>
      </w:rPr>
    </w:lvl>
    <w:lvl w:ilvl="1">
      <w:start w:val="1"/>
      <w:numFmt w:val="bullet"/>
      <w:lvlText w:val=""/>
      <w:lvlJc w:val="left"/>
      <w:pPr>
        <w:ind w:left="567" w:hanging="283"/>
      </w:pPr>
      <w:rPr>
        <w:rFonts w:ascii="Wingdings" w:hAnsi="Wingdings" w:hint="default"/>
        <w:color w:val="808080" w:themeColor="background1" w:themeShade="80"/>
      </w:rPr>
    </w:lvl>
    <w:lvl w:ilvl="2">
      <w:start w:val="1"/>
      <w:numFmt w:val="bullet"/>
      <w:lvlText w:val=""/>
      <w:lvlJc w:val="left"/>
      <w:pPr>
        <w:ind w:left="851" w:hanging="284"/>
      </w:pPr>
      <w:rPr>
        <w:rFonts w:ascii="Wingdings" w:hAnsi="Wingdings" w:hint="default"/>
        <w:color w:val="808080" w:themeColor="background1" w:themeShade="8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74E724B4"/>
    <w:multiLevelType w:val="multilevel"/>
    <w:tmpl w:val="AC9682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51A267A"/>
    <w:multiLevelType w:val="hybridMultilevel"/>
    <w:tmpl w:val="2092C142"/>
    <w:lvl w:ilvl="0" w:tplc="4DEE0D18">
      <w:start w:val="1"/>
      <w:numFmt w:val="bullet"/>
      <w:lvlText w:val=""/>
      <w:lvlJc w:val="left"/>
      <w:pPr>
        <w:ind w:left="1060" w:hanging="360"/>
      </w:pPr>
      <w:rPr>
        <w:rFonts w:ascii="Wingdings" w:hAnsi="Wingdings" w:cs="Wingdings" w:hint="default"/>
        <w:color w:val="00B0F0"/>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27" w15:restartNumberingAfterBreak="0">
    <w:nsid w:val="79FD2145"/>
    <w:multiLevelType w:val="hybridMultilevel"/>
    <w:tmpl w:val="1E445E96"/>
    <w:lvl w:ilvl="0" w:tplc="4DEE0D18">
      <w:start w:val="1"/>
      <w:numFmt w:val="bullet"/>
      <w:lvlText w:val=""/>
      <w:lvlJc w:val="left"/>
      <w:pPr>
        <w:ind w:left="1316" w:hanging="360"/>
      </w:pPr>
      <w:rPr>
        <w:rFonts w:ascii="Wingdings" w:hAnsi="Wingdings" w:cs="Wingdings" w:hint="default"/>
        <w:color w:val="00B0F0"/>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8" w15:restartNumberingAfterBreak="0">
    <w:nsid w:val="7C3436B1"/>
    <w:multiLevelType w:val="hybridMultilevel"/>
    <w:tmpl w:val="D246855C"/>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9" w15:restartNumberingAfterBreak="0">
    <w:nsid w:val="7EF95988"/>
    <w:multiLevelType w:val="hybridMultilevel"/>
    <w:tmpl w:val="7BC492C0"/>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888493961">
    <w:abstractNumId w:val="2"/>
  </w:num>
  <w:num w:numId="2" w16cid:durableId="1406679521">
    <w:abstractNumId w:val="24"/>
  </w:num>
  <w:num w:numId="3" w16cid:durableId="495192479">
    <w:abstractNumId w:val="5"/>
  </w:num>
  <w:num w:numId="4" w16cid:durableId="1318994235">
    <w:abstractNumId w:val="15"/>
  </w:num>
  <w:num w:numId="5" w16cid:durableId="387148467">
    <w:abstractNumId w:val="11"/>
  </w:num>
  <w:num w:numId="6" w16cid:durableId="242103141">
    <w:abstractNumId w:val="10"/>
  </w:num>
  <w:num w:numId="7" w16cid:durableId="651713124">
    <w:abstractNumId w:val="18"/>
  </w:num>
  <w:num w:numId="8" w16cid:durableId="1461919115">
    <w:abstractNumId w:val="7"/>
  </w:num>
  <w:num w:numId="9" w16cid:durableId="1602492593">
    <w:abstractNumId w:val="8"/>
  </w:num>
  <w:num w:numId="10" w16cid:durableId="455372643">
    <w:abstractNumId w:val="20"/>
  </w:num>
  <w:num w:numId="11" w16cid:durableId="1433672478">
    <w:abstractNumId w:val="19"/>
  </w:num>
  <w:num w:numId="12" w16cid:durableId="1771318570">
    <w:abstractNumId w:val="16"/>
  </w:num>
  <w:num w:numId="13" w16cid:durableId="134494111">
    <w:abstractNumId w:val="29"/>
  </w:num>
  <w:num w:numId="14" w16cid:durableId="1755056344">
    <w:abstractNumId w:val="27"/>
  </w:num>
  <w:num w:numId="15" w16cid:durableId="1535579507">
    <w:abstractNumId w:val="1"/>
  </w:num>
  <w:num w:numId="16" w16cid:durableId="2049916888">
    <w:abstractNumId w:val="0"/>
  </w:num>
  <w:num w:numId="17" w16cid:durableId="230896951">
    <w:abstractNumId w:val="9"/>
  </w:num>
  <w:num w:numId="18" w16cid:durableId="1465929004">
    <w:abstractNumId w:val="14"/>
  </w:num>
  <w:num w:numId="19" w16cid:durableId="237329425">
    <w:abstractNumId w:val="28"/>
  </w:num>
  <w:num w:numId="20" w16cid:durableId="1760440252">
    <w:abstractNumId w:val="26"/>
  </w:num>
  <w:num w:numId="21" w16cid:durableId="791216353">
    <w:abstractNumId w:val="3"/>
  </w:num>
  <w:num w:numId="22" w16cid:durableId="68046163">
    <w:abstractNumId w:val="19"/>
  </w:num>
  <w:num w:numId="23" w16cid:durableId="1431700699">
    <w:abstractNumId w:val="12"/>
  </w:num>
  <w:num w:numId="24" w16cid:durableId="263271415">
    <w:abstractNumId w:val="19"/>
  </w:num>
  <w:num w:numId="25" w16cid:durableId="1707102450">
    <w:abstractNumId w:val="19"/>
  </w:num>
  <w:num w:numId="26" w16cid:durableId="494415831">
    <w:abstractNumId w:val="19"/>
  </w:num>
  <w:num w:numId="27" w16cid:durableId="1046102106">
    <w:abstractNumId w:val="19"/>
  </w:num>
  <w:num w:numId="28" w16cid:durableId="188571687">
    <w:abstractNumId w:val="19"/>
  </w:num>
  <w:num w:numId="29" w16cid:durableId="462192355">
    <w:abstractNumId w:val="4"/>
  </w:num>
  <w:num w:numId="30" w16cid:durableId="1762603619">
    <w:abstractNumId w:val="19"/>
  </w:num>
  <w:num w:numId="31" w16cid:durableId="2143306636">
    <w:abstractNumId w:val="19"/>
  </w:num>
  <w:num w:numId="32" w16cid:durableId="1547372919">
    <w:abstractNumId w:val="17"/>
  </w:num>
  <w:num w:numId="33" w16cid:durableId="1326863447">
    <w:abstractNumId w:val="21"/>
  </w:num>
  <w:num w:numId="34" w16cid:durableId="503859140">
    <w:abstractNumId w:val="22"/>
  </w:num>
  <w:num w:numId="35" w16cid:durableId="365328520">
    <w:abstractNumId w:val="6"/>
  </w:num>
  <w:num w:numId="36" w16cid:durableId="1869372920">
    <w:abstractNumId w:val="25"/>
  </w:num>
  <w:num w:numId="37" w16cid:durableId="800077390">
    <w:abstractNumId w:val="13"/>
  </w:num>
  <w:num w:numId="38" w16cid:durableId="12590305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50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863"/>
    <w:rsid w:val="000008D0"/>
    <w:rsid w:val="000212F4"/>
    <w:rsid w:val="00022A56"/>
    <w:rsid w:val="000262F4"/>
    <w:rsid w:val="00030425"/>
    <w:rsid w:val="00032278"/>
    <w:rsid w:val="00040222"/>
    <w:rsid w:val="00050BAE"/>
    <w:rsid w:val="000614F5"/>
    <w:rsid w:val="000615BA"/>
    <w:rsid w:val="00071872"/>
    <w:rsid w:val="00072066"/>
    <w:rsid w:val="000743A6"/>
    <w:rsid w:val="000750AE"/>
    <w:rsid w:val="000771E8"/>
    <w:rsid w:val="000A2D81"/>
    <w:rsid w:val="000A714C"/>
    <w:rsid w:val="000B1E4E"/>
    <w:rsid w:val="000D30AF"/>
    <w:rsid w:val="000D6054"/>
    <w:rsid w:val="000E2AA4"/>
    <w:rsid w:val="000F154B"/>
    <w:rsid w:val="00102E69"/>
    <w:rsid w:val="00121422"/>
    <w:rsid w:val="00130BD1"/>
    <w:rsid w:val="00154462"/>
    <w:rsid w:val="001653A2"/>
    <w:rsid w:val="001705F0"/>
    <w:rsid w:val="00171C62"/>
    <w:rsid w:val="00174532"/>
    <w:rsid w:val="00190091"/>
    <w:rsid w:val="0019618C"/>
    <w:rsid w:val="001A0913"/>
    <w:rsid w:val="001C4488"/>
    <w:rsid w:val="001C5A67"/>
    <w:rsid w:val="001D20FF"/>
    <w:rsid w:val="001D3E60"/>
    <w:rsid w:val="001D70B8"/>
    <w:rsid w:val="001E65EE"/>
    <w:rsid w:val="001F2C8C"/>
    <w:rsid w:val="001F37A1"/>
    <w:rsid w:val="001F42F9"/>
    <w:rsid w:val="00217A90"/>
    <w:rsid w:val="00221921"/>
    <w:rsid w:val="00246A28"/>
    <w:rsid w:val="002661BC"/>
    <w:rsid w:val="00266FF8"/>
    <w:rsid w:val="0027403C"/>
    <w:rsid w:val="002746BD"/>
    <w:rsid w:val="00277A21"/>
    <w:rsid w:val="002858B9"/>
    <w:rsid w:val="00291DFF"/>
    <w:rsid w:val="00294102"/>
    <w:rsid w:val="002B3C47"/>
    <w:rsid w:val="002B51B0"/>
    <w:rsid w:val="002B7B8E"/>
    <w:rsid w:val="002C527B"/>
    <w:rsid w:val="002E0652"/>
    <w:rsid w:val="002E24BB"/>
    <w:rsid w:val="002E60AE"/>
    <w:rsid w:val="002F1F8C"/>
    <w:rsid w:val="003170D5"/>
    <w:rsid w:val="003248F9"/>
    <w:rsid w:val="00337969"/>
    <w:rsid w:val="003412B8"/>
    <w:rsid w:val="00342559"/>
    <w:rsid w:val="0034620F"/>
    <w:rsid w:val="0034645F"/>
    <w:rsid w:val="00354AD0"/>
    <w:rsid w:val="003633E0"/>
    <w:rsid w:val="00375D96"/>
    <w:rsid w:val="00381E1B"/>
    <w:rsid w:val="00393D22"/>
    <w:rsid w:val="00393E99"/>
    <w:rsid w:val="00394B8F"/>
    <w:rsid w:val="0039642E"/>
    <w:rsid w:val="003974D0"/>
    <w:rsid w:val="003A0AAF"/>
    <w:rsid w:val="003A502E"/>
    <w:rsid w:val="0042104A"/>
    <w:rsid w:val="00422CDE"/>
    <w:rsid w:val="00425835"/>
    <w:rsid w:val="00435E8E"/>
    <w:rsid w:val="00437330"/>
    <w:rsid w:val="0045670A"/>
    <w:rsid w:val="004663B2"/>
    <w:rsid w:val="004734EE"/>
    <w:rsid w:val="00475EA3"/>
    <w:rsid w:val="00475EF7"/>
    <w:rsid w:val="00496169"/>
    <w:rsid w:val="004B1CB5"/>
    <w:rsid w:val="004C2B94"/>
    <w:rsid w:val="004E59BE"/>
    <w:rsid w:val="004E6758"/>
    <w:rsid w:val="004F4411"/>
    <w:rsid w:val="004F5DE4"/>
    <w:rsid w:val="005044B3"/>
    <w:rsid w:val="00511429"/>
    <w:rsid w:val="00516418"/>
    <w:rsid w:val="00517E40"/>
    <w:rsid w:val="005204F3"/>
    <w:rsid w:val="0052107D"/>
    <w:rsid w:val="005240D2"/>
    <w:rsid w:val="0052449A"/>
    <w:rsid w:val="00533497"/>
    <w:rsid w:val="005373F5"/>
    <w:rsid w:val="005448E4"/>
    <w:rsid w:val="00552329"/>
    <w:rsid w:val="0055632F"/>
    <w:rsid w:val="00566B99"/>
    <w:rsid w:val="00572F4D"/>
    <w:rsid w:val="0057611A"/>
    <w:rsid w:val="00585A5A"/>
    <w:rsid w:val="0058714A"/>
    <w:rsid w:val="00592F89"/>
    <w:rsid w:val="00595BBE"/>
    <w:rsid w:val="005A07C3"/>
    <w:rsid w:val="005A35DA"/>
    <w:rsid w:val="005B10DD"/>
    <w:rsid w:val="005B5EC0"/>
    <w:rsid w:val="005C1756"/>
    <w:rsid w:val="005C6BD3"/>
    <w:rsid w:val="005C74BD"/>
    <w:rsid w:val="005D3308"/>
    <w:rsid w:val="005E32E5"/>
    <w:rsid w:val="005E4D0C"/>
    <w:rsid w:val="00600679"/>
    <w:rsid w:val="00620DC0"/>
    <w:rsid w:val="006256BB"/>
    <w:rsid w:val="00625B5B"/>
    <w:rsid w:val="006419D4"/>
    <w:rsid w:val="0064605B"/>
    <w:rsid w:val="006577D4"/>
    <w:rsid w:val="006667ED"/>
    <w:rsid w:val="00675AB1"/>
    <w:rsid w:val="00687C98"/>
    <w:rsid w:val="00693267"/>
    <w:rsid w:val="006A20AC"/>
    <w:rsid w:val="006A5E08"/>
    <w:rsid w:val="006B796D"/>
    <w:rsid w:val="006C0F87"/>
    <w:rsid w:val="006C203C"/>
    <w:rsid w:val="006D59CF"/>
    <w:rsid w:val="006E25BF"/>
    <w:rsid w:val="006E3C5A"/>
    <w:rsid w:val="006E5FBC"/>
    <w:rsid w:val="006E76A8"/>
    <w:rsid w:val="006F10CE"/>
    <w:rsid w:val="006F5D80"/>
    <w:rsid w:val="007001F0"/>
    <w:rsid w:val="0070123E"/>
    <w:rsid w:val="0071047B"/>
    <w:rsid w:val="00737ED3"/>
    <w:rsid w:val="00740564"/>
    <w:rsid w:val="0076286B"/>
    <w:rsid w:val="00764250"/>
    <w:rsid w:val="00777693"/>
    <w:rsid w:val="0078546C"/>
    <w:rsid w:val="00790731"/>
    <w:rsid w:val="007A0339"/>
    <w:rsid w:val="007B4E69"/>
    <w:rsid w:val="007C4C47"/>
    <w:rsid w:val="007C5A8A"/>
    <w:rsid w:val="007E7863"/>
    <w:rsid w:val="007F06C6"/>
    <w:rsid w:val="007F0A69"/>
    <w:rsid w:val="00813308"/>
    <w:rsid w:val="00820ECF"/>
    <w:rsid w:val="00832AFC"/>
    <w:rsid w:val="00832DA6"/>
    <w:rsid w:val="00842D77"/>
    <w:rsid w:val="00842FC5"/>
    <w:rsid w:val="00843E8D"/>
    <w:rsid w:val="00850D90"/>
    <w:rsid w:val="008510BC"/>
    <w:rsid w:val="00851BDF"/>
    <w:rsid w:val="00857253"/>
    <w:rsid w:val="00860369"/>
    <w:rsid w:val="00891689"/>
    <w:rsid w:val="008A249F"/>
    <w:rsid w:val="008D05ED"/>
    <w:rsid w:val="008D1069"/>
    <w:rsid w:val="008E1665"/>
    <w:rsid w:val="008F32DE"/>
    <w:rsid w:val="008F4EB6"/>
    <w:rsid w:val="00900808"/>
    <w:rsid w:val="009237AC"/>
    <w:rsid w:val="0094253D"/>
    <w:rsid w:val="0095263D"/>
    <w:rsid w:val="009528BE"/>
    <w:rsid w:val="009540DB"/>
    <w:rsid w:val="00957039"/>
    <w:rsid w:val="00966582"/>
    <w:rsid w:val="00983389"/>
    <w:rsid w:val="009878E7"/>
    <w:rsid w:val="009925DA"/>
    <w:rsid w:val="009966C5"/>
    <w:rsid w:val="00997600"/>
    <w:rsid w:val="009A5634"/>
    <w:rsid w:val="009C347B"/>
    <w:rsid w:val="009D0777"/>
    <w:rsid w:val="009D3552"/>
    <w:rsid w:val="009E293C"/>
    <w:rsid w:val="00A51584"/>
    <w:rsid w:val="00A54E05"/>
    <w:rsid w:val="00A553BA"/>
    <w:rsid w:val="00A7555F"/>
    <w:rsid w:val="00A81E6B"/>
    <w:rsid w:val="00A967E0"/>
    <w:rsid w:val="00AA0F3C"/>
    <w:rsid w:val="00AB0B16"/>
    <w:rsid w:val="00AB0B53"/>
    <w:rsid w:val="00AD18A3"/>
    <w:rsid w:val="00AD79CC"/>
    <w:rsid w:val="00AE0BCB"/>
    <w:rsid w:val="00AE32D0"/>
    <w:rsid w:val="00AE6E41"/>
    <w:rsid w:val="00B007A4"/>
    <w:rsid w:val="00B176CE"/>
    <w:rsid w:val="00B22051"/>
    <w:rsid w:val="00B228E4"/>
    <w:rsid w:val="00B24267"/>
    <w:rsid w:val="00B416E5"/>
    <w:rsid w:val="00B42598"/>
    <w:rsid w:val="00B50BF5"/>
    <w:rsid w:val="00B53F79"/>
    <w:rsid w:val="00B55250"/>
    <w:rsid w:val="00B56F04"/>
    <w:rsid w:val="00B60711"/>
    <w:rsid w:val="00B74B30"/>
    <w:rsid w:val="00B8675C"/>
    <w:rsid w:val="00B908A0"/>
    <w:rsid w:val="00BA182A"/>
    <w:rsid w:val="00BD3E65"/>
    <w:rsid w:val="00BD7B5F"/>
    <w:rsid w:val="00BE206A"/>
    <w:rsid w:val="00C37F3F"/>
    <w:rsid w:val="00C54120"/>
    <w:rsid w:val="00C5619F"/>
    <w:rsid w:val="00C5774E"/>
    <w:rsid w:val="00C60B30"/>
    <w:rsid w:val="00C622FE"/>
    <w:rsid w:val="00C77148"/>
    <w:rsid w:val="00C843FE"/>
    <w:rsid w:val="00C910BE"/>
    <w:rsid w:val="00C91B60"/>
    <w:rsid w:val="00CA0D0F"/>
    <w:rsid w:val="00CB371C"/>
    <w:rsid w:val="00CB78E9"/>
    <w:rsid w:val="00CC06FB"/>
    <w:rsid w:val="00CE5E9B"/>
    <w:rsid w:val="00CF36B1"/>
    <w:rsid w:val="00CF4219"/>
    <w:rsid w:val="00D039AC"/>
    <w:rsid w:val="00D15EA7"/>
    <w:rsid w:val="00D17CD5"/>
    <w:rsid w:val="00D31E07"/>
    <w:rsid w:val="00D3218C"/>
    <w:rsid w:val="00D3544E"/>
    <w:rsid w:val="00D35ABA"/>
    <w:rsid w:val="00D4303D"/>
    <w:rsid w:val="00D46CD3"/>
    <w:rsid w:val="00D64FFB"/>
    <w:rsid w:val="00D7239E"/>
    <w:rsid w:val="00D761BE"/>
    <w:rsid w:val="00D86C3C"/>
    <w:rsid w:val="00D97413"/>
    <w:rsid w:val="00D97D25"/>
    <w:rsid w:val="00D97E67"/>
    <w:rsid w:val="00DA460C"/>
    <w:rsid w:val="00DD638C"/>
    <w:rsid w:val="00DE543D"/>
    <w:rsid w:val="00DF153D"/>
    <w:rsid w:val="00DF28C7"/>
    <w:rsid w:val="00E000C0"/>
    <w:rsid w:val="00E0325D"/>
    <w:rsid w:val="00E1224A"/>
    <w:rsid w:val="00E1571D"/>
    <w:rsid w:val="00E51A72"/>
    <w:rsid w:val="00E572B4"/>
    <w:rsid w:val="00E87C0B"/>
    <w:rsid w:val="00E90485"/>
    <w:rsid w:val="00EA24BC"/>
    <w:rsid w:val="00EB22F6"/>
    <w:rsid w:val="00EB430E"/>
    <w:rsid w:val="00ED7CC0"/>
    <w:rsid w:val="00EE748D"/>
    <w:rsid w:val="00F14213"/>
    <w:rsid w:val="00F15A19"/>
    <w:rsid w:val="00F2632A"/>
    <w:rsid w:val="00F3105B"/>
    <w:rsid w:val="00F31650"/>
    <w:rsid w:val="00F40543"/>
    <w:rsid w:val="00F42A7A"/>
    <w:rsid w:val="00F45678"/>
    <w:rsid w:val="00F51BD1"/>
    <w:rsid w:val="00F535D7"/>
    <w:rsid w:val="00F71003"/>
    <w:rsid w:val="00F72D32"/>
    <w:rsid w:val="00F9577A"/>
    <w:rsid w:val="00FB4C64"/>
    <w:rsid w:val="00FC2687"/>
    <w:rsid w:val="448876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FE6E52"/>
  <w14:defaultImageDpi w14:val="300"/>
  <w15:docId w15:val="{58734042-5CC5-4C57-94B8-E206D885A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0"/>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link w:val="Heading1Char"/>
    <w:rsid w:val="00121422"/>
    <w:pPr>
      <w:keepNext/>
      <w:spacing w:line="260" w:lineRule="atLeast"/>
      <w:outlineLvl w:val="0"/>
    </w:pPr>
    <w:rPr>
      <w:rFonts w:ascii="Arial Black" w:eastAsia="Times New Roman" w:hAnsi="Arial Black" w:cs="Arial"/>
      <w:bCs/>
      <w:color w:val="4F2D7F"/>
      <w:kern w:val="32"/>
      <w:sz w:val="19"/>
      <w:lang w:val="en-US"/>
    </w:rPr>
  </w:style>
  <w:style w:type="paragraph" w:styleId="Heading2">
    <w:name w:val="heading 2"/>
    <w:basedOn w:val="Normal"/>
    <w:next w:val="Normal"/>
    <w:link w:val="Heading2Char"/>
    <w:uiPriority w:val="9"/>
    <w:semiHidden/>
    <w:unhideWhenUsed/>
    <w:qFormat/>
    <w:rsid w:val="00D761B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D761BE"/>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543D"/>
    <w:pPr>
      <w:tabs>
        <w:tab w:val="center" w:pos="4320"/>
        <w:tab w:val="right" w:pos="8640"/>
      </w:tabs>
    </w:pPr>
  </w:style>
  <w:style w:type="character" w:customStyle="1" w:styleId="HeaderChar">
    <w:name w:val="Header Char"/>
    <w:basedOn w:val="DefaultParagraphFont"/>
    <w:link w:val="Header"/>
    <w:uiPriority w:val="99"/>
    <w:rsid w:val="00DE543D"/>
  </w:style>
  <w:style w:type="paragraph" w:styleId="Footer">
    <w:name w:val="footer"/>
    <w:basedOn w:val="Normal"/>
    <w:link w:val="FooterChar"/>
    <w:uiPriority w:val="99"/>
    <w:unhideWhenUsed/>
    <w:rsid w:val="00DE543D"/>
    <w:pPr>
      <w:tabs>
        <w:tab w:val="center" w:pos="4320"/>
        <w:tab w:val="right" w:pos="8640"/>
      </w:tabs>
    </w:pPr>
  </w:style>
  <w:style w:type="character" w:customStyle="1" w:styleId="FooterChar">
    <w:name w:val="Footer Char"/>
    <w:basedOn w:val="DefaultParagraphFont"/>
    <w:link w:val="Footer"/>
    <w:uiPriority w:val="99"/>
    <w:rsid w:val="00DE543D"/>
  </w:style>
  <w:style w:type="paragraph" w:styleId="BalloonText">
    <w:name w:val="Balloon Text"/>
    <w:basedOn w:val="Normal"/>
    <w:link w:val="BalloonTextChar"/>
    <w:uiPriority w:val="99"/>
    <w:semiHidden/>
    <w:unhideWhenUsed/>
    <w:rsid w:val="00DE543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E543D"/>
    <w:rPr>
      <w:rFonts w:ascii="Lucida Grande" w:hAnsi="Lucida Grande" w:cs="Lucida Grande"/>
      <w:sz w:val="18"/>
      <w:szCs w:val="18"/>
    </w:rPr>
  </w:style>
  <w:style w:type="paragraph" w:customStyle="1" w:styleId="OATbodystyle">
    <w:name w:val="OAT body style"/>
    <w:basedOn w:val="Normal"/>
    <w:qFormat/>
    <w:rsid w:val="00620DC0"/>
    <w:pPr>
      <w:tabs>
        <w:tab w:val="left" w:pos="284"/>
      </w:tabs>
      <w:spacing w:after="250" w:line="250" w:lineRule="exact"/>
    </w:pPr>
    <w:rPr>
      <w:rFonts w:ascii="Arial" w:hAnsi="Arial"/>
      <w:sz w:val="20"/>
      <w:szCs w:val="20"/>
      <w:lang w:val="en-US"/>
    </w:rPr>
  </w:style>
  <w:style w:type="paragraph" w:customStyle="1" w:styleId="OATheader">
    <w:name w:val="OAT header"/>
    <w:basedOn w:val="Heading1"/>
    <w:qFormat/>
    <w:rsid w:val="00592F89"/>
    <w:pPr>
      <w:spacing w:before="480" w:after="120" w:line="400" w:lineRule="exact"/>
    </w:pPr>
    <w:rPr>
      <w:rFonts w:ascii="Arial" w:hAnsi="Arial"/>
      <w:color w:val="00AFF0"/>
      <w:sz w:val="42"/>
      <w:szCs w:val="40"/>
    </w:rPr>
  </w:style>
  <w:style w:type="paragraph" w:customStyle="1" w:styleId="OATliststyle">
    <w:name w:val="OAT list style"/>
    <w:basedOn w:val="OATbodystyle"/>
    <w:qFormat/>
    <w:rsid w:val="00277A21"/>
    <w:pPr>
      <w:numPr>
        <w:numId w:val="11"/>
      </w:numPr>
      <w:spacing w:line="280" w:lineRule="exact"/>
      <w:contextualSpacing/>
    </w:pPr>
  </w:style>
  <w:style w:type="paragraph" w:customStyle="1" w:styleId="OATsubheader1">
    <w:name w:val="OAT sub header 1"/>
    <w:basedOn w:val="Heading2"/>
    <w:qFormat/>
    <w:rsid w:val="00620DC0"/>
    <w:pPr>
      <w:tabs>
        <w:tab w:val="left" w:pos="2800"/>
      </w:tabs>
      <w:spacing w:after="60" w:line="270" w:lineRule="exact"/>
    </w:pPr>
    <w:rPr>
      <w:rFonts w:ascii="Arial" w:hAnsi="Arial" w:cs="Gill Sans"/>
      <w:color w:val="00AFF0"/>
      <w:lang w:val="en-US"/>
    </w:rPr>
  </w:style>
  <w:style w:type="paragraph" w:customStyle="1" w:styleId="OATsubheader2">
    <w:name w:val="OAT sub header 2"/>
    <w:basedOn w:val="Heading3"/>
    <w:qFormat/>
    <w:rsid w:val="00D64FFB"/>
    <w:rPr>
      <w:rFonts w:ascii="Arial" w:hAnsi="Arial"/>
      <w:i/>
      <w:color w:val="auto"/>
      <w:sz w:val="22"/>
      <w:szCs w:val="22"/>
    </w:rPr>
  </w:style>
  <w:style w:type="character" w:customStyle="1" w:styleId="Heading1Char">
    <w:name w:val="Heading 1 Char"/>
    <w:basedOn w:val="DefaultParagraphFont"/>
    <w:link w:val="Heading1"/>
    <w:rsid w:val="00121422"/>
    <w:rPr>
      <w:rFonts w:ascii="Arial Black" w:eastAsia="Times New Roman" w:hAnsi="Arial Black" w:cs="Arial"/>
      <w:bCs/>
      <w:color w:val="4F2D7F"/>
      <w:kern w:val="32"/>
      <w:sz w:val="19"/>
      <w:lang w:val="en-US"/>
    </w:rPr>
  </w:style>
  <w:style w:type="paragraph" w:customStyle="1" w:styleId="Bulleti">
    <w:name w:val="Bullet i"/>
    <w:basedOn w:val="Normal"/>
    <w:link w:val="BulletiChar"/>
    <w:rsid w:val="00121422"/>
    <w:pPr>
      <w:numPr>
        <w:numId w:val="6"/>
      </w:numPr>
      <w:tabs>
        <w:tab w:val="left" w:pos="454"/>
      </w:tabs>
    </w:pPr>
    <w:rPr>
      <w:rFonts w:ascii="Garamond" w:eastAsia="Times New Roman" w:hAnsi="Garamond" w:cs="Times New Roman"/>
      <w:lang w:val="en-US"/>
    </w:rPr>
  </w:style>
  <w:style w:type="paragraph" w:customStyle="1" w:styleId="Bullet2">
    <w:name w:val="Bullet 2"/>
    <w:basedOn w:val="Normal"/>
    <w:link w:val="Bullet2Char"/>
    <w:rsid w:val="00121422"/>
    <w:pPr>
      <w:tabs>
        <w:tab w:val="left" w:pos="680"/>
        <w:tab w:val="num" w:pos="814"/>
      </w:tabs>
      <w:ind w:left="680" w:hanging="226"/>
    </w:pPr>
    <w:rPr>
      <w:rFonts w:ascii="Garamond" w:eastAsia="Times New Roman" w:hAnsi="Garamond" w:cs="Times New Roman"/>
      <w:lang w:val="en-US"/>
    </w:rPr>
  </w:style>
  <w:style w:type="character" w:customStyle="1" w:styleId="BulletiChar">
    <w:name w:val="Bullet i Char"/>
    <w:link w:val="Bulleti"/>
    <w:rsid w:val="00121422"/>
    <w:rPr>
      <w:rFonts w:ascii="Garamond" w:eastAsia="Times New Roman" w:hAnsi="Garamond" w:cs="Times New Roman"/>
      <w:lang w:val="en-US"/>
    </w:rPr>
  </w:style>
  <w:style w:type="character" w:customStyle="1" w:styleId="Bullet2Char">
    <w:name w:val="Bullet 2 Char"/>
    <w:link w:val="Bullet2"/>
    <w:locked/>
    <w:rsid w:val="00121422"/>
    <w:rPr>
      <w:rFonts w:ascii="Garamond" w:eastAsia="Times New Roman" w:hAnsi="Garamond" w:cs="Times New Roman"/>
      <w:lang w:val="en-US"/>
    </w:rPr>
  </w:style>
  <w:style w:type="paragraph" w:styleId="ListParagraph">
    <w:name w:val="List Paragraph"/>
    <w:basedOn w:val="Normal"/>
    <w:uiPriority w:val="34"/>
    <w:rsid w:val="00121422"/>
    <w:pPr>
      <w:ind w:left="720"/>
      <w:contextualSpacing/>
    </w:pPr>
    <w:rPr>
      <w:rFonts w:ascii="Times New Roman" w:eastAsia="Times New Roman" w:hAnsi="Times New Roman" w:cs="Times New Roman"/>
      <w:lang w:val="en-US"/>
    </w:rPr>
  </w:style>
  <w:style w:type="paragraph" w:customStyle="1" w:styleId="Titlepgcustom1">
    <w:name w:val="Title pg custom 1"/>
    <w:basedOn w:val="Normal"/>
    <w:qFormat/>
    <w:rsid w:val="00D64FFB"/>
    <w:pPr>
      <w:spacing w:after="60" w:line="270" w:lineRule="exact"/>
    </w:pPr>
    <w:rPr>
      <w:rFonts w:ascii="Arial" w:eastAsia="Calibri" w:hAnsi="Arial"/>
      <w:sz w:val="26"/>
      <w:szCs w:val="26"/>
    </w:rPr>
  </w:style>
  <w:style w:type="table" w:customStyle="1" w:styleId="TableGrid2">
    <w:name w:val="Table Grid2"/>
    <w:basedOn w:val="TableNormal"/>
    <w:next w:val="TableGrid"/>
    <w:uiPriority w:val="59"/>
    <w:rsid w:val="00425835"/>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425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E90485"/>
    <w:pPr>
      <w:keepLines/>
      <w:spacing w:before="240" w:line="259" w:lineRule="auto"/>
      <w:outlineLvl w:val="9"/>
    </w:pPr>
    <w:rPr>
      <w:rFonts w:asciiTheme="majorHAnsi" w:eastAsiaTheme="majorEastAsia" w:hAnsiTheme="majorHAnsi" w:cstheme="majorBidi"/>
      <w:bCs w:val="0"/>
      <w:color w:val="365F91" w:themeColor="accent1" w:themeShade="BF"/>
      <w:kern w:val="0"/>
      <w:sz w:val="32"/>
      <w:szCs w:val="32"/>
    </w:rPr>
  </w:style>
  <w:style w:type="paragraph" w:styleId="TOC1">
    <w:name w:val="toc 1"/>
    <w:basedOn w:val="Normal"/>
    <w:next w:val="Normal"/>
    <w:autoRedefine/>
    <w:uiPriority w:val="39"/>
    <w:unhideWhenUsed/>
    <w:rsid w:val="006577D4"/>
    <w:pPr>
      <w:spacing w:after="100"/>
    </w:pPr>
    <w:rPr>
      <w:rFonts w:ascii="Arial" w:hAnsi="Arial"/>
    </w:rPr>
  </w:style>
  <w:style w:type="character" w:styleId="Hyperlink">
    <w:name w:val="Hyperlink"/>
    <w:basedOn w:val="DefaultParagraphFont"/>
    <w:uiPriority w:val="99"/>
    <w:unhideWhenUsed/>
    <w:rsid w:val="00E90485"/>
    <w:rPr>
      <w:color w:val="0000FF" w:themeColor="hyperlink"/>
      <w:u w:val="single"/>
    </w:rPr>
  </w:style>
  <w:style w:type="paragraph" w:styleId="TOC2">
    <w:name w:val="toc 2"/>
    <w:basedOn w:val="Normal"/>
    <w:next w:val="Normal"/>
    <w:autoRedefine/>
    <w:uiPriority w:val="39"/>
    <w:unhideWhenUsed/>
    <w:rsid w:val="00F2632A"/>
    <w:pPr>
      <w:spacing w:after="100"/>
      <w:ind w:left="240"/>
    </w:pPr>
    <w:rPr>
      <w:rFonts w:ascii="Arial" w:hAnsi="Arial"/>
      <w:sz w:val="18"/>
    </w:rPr>
  </w:style>
  <w:style w:type="paragraph" w:styleId="TOC3">
    <w:name w:val="toc 3"/>
    <w:basedOn w:val="Normal"/>
    <w:next w:val="Normal"/>
    <w:autoRedefine/>
    <w:uiPriority w:val="39"/>
    <w:unhideWhenUsed/>
    <w:rsid w:val="006577D4"/>
    <w:pPr>
      <w:spacing w:after="100" w:line="259" w:lineRule="auto"/>
      <w:ind w:left="440"/>
    </w:pPr>
    <w:rPr>
      <w:rFonts w:ascii="Arial" w:hAnsi="Arial" w:cs="Times New Roman"/>
      <w:sz w:val="22"/>
      <w:szCs w:val="22"/>
      <w:lang w:val="en-US"/>
    </w:rPr>
  </w:style>
  <w:style w:type="character" w:customStyle="1" w:styleId="Heading3Char">
    <w:name w:val="Heading 3 Char"/>
    <w:basedOn w:val="DefaultParagraphFont"/>
    <w:link w:val="Heading3"/>
    <w:uiPriority w:val="9"/>
    <w:semiHidden/>
    <w:rsid w:val="00D761BE"/>
    <w:rPr>
      <w:rFonts w:asciiTheme="majorHAnsi" w:eastAsiaTheme="majorEastAsia" w:hAnsiTheme="majorHAnsi" w:cstheme="majorBidi"/>
      <w:color w:val="243F60" w:themeColor="accent1" w:themeShade="7F"/>
    </w:rPr>
  </w:style>
  <w:style w:type="character" w:customStyle="1" w:styleId="Heading2Char">
    <w:name w:val="Heading 2 Char"/>
    <w:basedOn w:val="DefaultParagraphFont"/>
    <w:link w:val="Heading2"/>
    <w:uiPriority w:val="9"/>
    <w:semiHidden/>
    <w:rsid w:val="00D761BE"/>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1D20FF"/>
    <w:rPr>
      <w:color w:val="605E5C"/>
      <w:shd w:val="clear" w:color="auto" w:fill="E1DFDD"/>
    </w:rPr>
  </w:style>
  <w:style w:type="paragraph" w:customStyle="1" w:styleId="3Bulletedcopyblue">
    <w:name w:val="3 Bulleted copy blue"/>
    <w:basedOn w:val="Normal"/>
    <w:qFormat/>
    <w:rsid w:val="00F45678"/>
    <w:pPr>
      <w:numPr>
        <w:numId w:val="13"/>
      </w:numPr>
      <w:spacing w:after="120"/>
    </w:pPr>
    <w:rPr>
      <w:rFonts w:ascii="Arial" w:eastAsia="MS Mincho" w:hAnsi="Arial" w:cs="Arial"/>
      <w:sz w:val="20"/>
      <w:szCs w:val="20"/>
      <w:lang w:val="en-US"/>
    </w:rPr>
  </w:style>
  <w:style w:type="paragraph" w:customStyle="1" w:styleId="4Bulletedcopyblue">
    <w:name w:val="4 Bulleted copy blue"/>
    <w:basedOn w:val="Normal"/>
    <w:qFormat/>
    <w:rsid w:val="003A502E"/>
    <w:pPr>
      <w:numPr>
        <w:numId w:val="19"/>
      </w:numPr>
      <w:spacing w:after="120"/>
    </w:pPr>
    <w:rPr>
      <w:rFonts w:ascii="Arial" w:eastAsia="MS Mincho" w:hAnsi="Arial" w:cs="Arial"/>
      <w:sz w:val="20"/>
      <w:szCs w:val="20"/>
      <w:lang w:val="en-US"/>
    </w:rPr>
  </w:style>
  <w:style w:type="character" w:styleId="FollowedHyperlink">
    <w:name w:val="FollowedHyperlink"/>
    <w:basedOn w:val="DefaultParagraphFont"/>
    <w:uiPriority w:val="99"/>
    <w:semiHidden/>
    <w:unhideWhenUsed/>
    <w:rsid w:val="0039642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cost-of-school-uniforms/cost-of-school-uniform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cost-of-school-uniforms/cost-of-school-uniform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pga/2010/15/content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yneBrazier\OneDrive%20-%20Ormiston%20Academies%20Trust\Documents\Policies\Template%20for%20polici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8DDD8072CA0D459CBA80CAE4AD9C46" ma:contentTypeVersion="31" ma:contentTypeDescription="Create a new document." ma:contentTypeScope="" ma:versionID="eb7ceb1db9c5f2153391b5f5f16761ef">
  <xsd:schema xmlns:xsd="http://www.w3.org/2001/XMLSchema" xmlns:xs="http://www.w3.org/2001/XMLSchema" xmlns:p="http://schemas.microsoft.com/office/2006/metadata/properties" xmlns:ns2="dc471172-6ec0-410f-9f6e-10acaa34c523" xmlns:ns3="c58a8f15-8d43-4634-ab14-72b7dfb92f46" targetNamespace="http://schemas.microsoft.com/office/2006/metadata/properties" ma:root="true" ma:fieldsID="6cca437aacd2e07141bb5122cc0b4bfa" ns2:_="" ns3:_="">
    <xsd:import namespace="dc471172-6ec0-410f-9f6e-10acaa34c523"/>
    <xsd:import namespace="c58a8f15-8d43-4634-ab14-72b7dfb92f46"/>
    <xsd:element name="properties">
      <xsd:complexType>
        <xsd:sequence>
          <xsd:element name="documentManagement">
            <xsd:complexType>
              <xsd:all>
                <xsd:element ref="ns2:Document" minOccurs="0"/>
                <xsd:element ref="ns2:Department" minOccurs="0"/>
                <xsd:element ref="ns2:Category" minOccurs="0"/>
                <xsd:element ref="ns2:Requirement" minOccurs="0"/>
                <xsd:element ref="ns2:Status" minOccurs="0"/>
                <xsd:element ref="ns2:Lead" minOccurs="0"/>
                <xsd:element ref="ns2:Template" minOccurs="0"/>
                <xsd:element ref="ns2:Website" minOccurs="0"/>
                <xsd:element ref="ns2:Frequency" minOccurs="0"/>
                <xsd:element ref="ns2:Method" minOccurs="0"/>
                <xsd:element ref="ns2:Description0" minOccurs="0"/>
                <xsd:element ref="ns2:Links" minOccurs="0"/>
                <xsd:element ref="ns2:MediaServiceFastMetadata" minOccurs="0"/>
                <xsd:element ref="ns2:MediaServiceAutoKeyPoints" minOccurs="0"/>
                <xsd:element ref="ns2:MediaServiceKeyPoints" minOccurs="0"/>
                <xsd:element ref="ns2:MediaServiceMetadata" minOccurs="0"/>
                <xsd:element ref="ns3:SharedWithUsers" minOccurs="0"/>
                <xsd:element ref="ns3:SharedWithDetails" minOccurs="0"/>
                <xsd:element ref="ns2:InitiateFlow" minOccurs="0"/>
                <xsd:element ref="ns2:FlowComple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471172-6ec0-410f-9f6e-10acaa34c523" elementFormDefault="qualified">
    <xsd:import namespace="http://schemas.microsoft.com/office/2006/documentManagement/types"/>
    <xsd:import namespace="http://schemas.microsoft.com/office/infopath/2007/PartnerControls"/>
    <xsd:element name="Document" ma:index="2" nillable="true" ma:displayName="Document Name" ma:internalName="Document" ma:readOnly="false">
      <xsd:simpleType>
        <xsd:restriction base="dms:Text">
          <xsd:maxLength value="255"/>
        </xsd:restriction>
      </xsd:simpleType>
    </xsd:element>
    <xsd:element name="Department" ma:index="3" nillable="true" ma:displayName="Department" ma:format="Dropdown" ma:internalName="Department">
      <xsd:simpleType>
        <xsd:restriction base="dms:Choice">
          <xsd:enumeration value="Archive"/>
          <xsd:enumeration value="Estates"/>
          <xsd:enumeration value="Finance"/>
          <xsd:enumeration value="GDPR"/>
          <xsd:enumeration value="Governance"/>
          <xsd:enumeration value="Health &amp; Safety"/>
          <xsd:enumeration value="Human Resources"/>
          <xsd:enumeration value="Marketing"/>
          <xsd:enumeration value="Safeguarding"/>
          <xsd:enumeration value="Teaching &amp; Learning"/>
          <xsd:enumeration value="School Improvement"/>
          <xsd:enumeration value="ICT"/>
        </xsd:restriction>
      </xsd:simpleType>
    </xsd:element>
    <xsd:element name="Category" ma:index="4" nillable="true" ma:displayName="Category" ma:format="Dropdown" ma:internalName="Category" ma:readOnly="false">
      <xsd:simpleType>
        <xsd:restriction base="dms:Choice">
          <xsd:enumeration value="Statutory Requirement"/>
          <xsd:enumeration value="Mandatory"/>
          <xsd:enumeration value="OAT Recommended"/>
        </xsd:restriction>
      </xsd:simpleType>
    </xsd:element>
    <xsd:element name="Requirement" ma:index="5" nillable="true" ma:displayName="Requirement" ma:format="Dropdown" ma:internalName="Requirement">
      <xsd:simpleType>
        <xsd:restriction base="dms:Choice">
          <xsd:enumeration value="Mandatory OAT Policy"/>
          <xsd:enumeration value="OAT Template Recommended"/>
          <xsd:enumeration value="Trust Document"/>
          <xsd:enumeration value="Academies To Produce Their Own"/>
        </xsd:restriction>
      </xsd:simpleType>
    </xsd:element>
    <xsd:element name="Status" ma:index="6" nillable="true" ma:displayName="Status" ma:format="Dropdown" ma:internalName="Status">
      <xsd:simpleType>
        <xsd:restriction base="dms:Choice">
          <xsd:enumeration value="Live"/>
          <xsd:enumeration value="Archive"/>
        </xsd:restriction>
      </xsd:simpleType>
    </xsd:element>
    <xsd:element name="Lead" ma:index="7" nillable="true" ma:displayName="OAT Department Lead" ma:format="Dropdown" ma:internalName="Lead" ma:readOnly="false">
      <xsd:simpleType>
        <xsd:restriction base="dms:Choice">
          <xsd:enumeration value="Academies to produce own"/>
          <xsd:enumeration value="DPO"/>
          <xsd:enumeration value="Estates"/>
          <xsd:enumeration value="Finance"/>
          <xsd:enumeration value="Governance"/>
          <xsd:enumeration value="Governance / HR"/>
          <xsd:enumeration value="Head Office"/>
          <xsd:enumeration value="HR"/>
          <xsd:enumeration value="ICT"/>
          <xsd:enumeration value="Marketing"/>
          <xsd:enumeration value="Safeguarding"/>
          <xsd:enumeration value="School Improvement"/>
        </xsd:restriction>
      </xsd:simpleType>
    </xsd:element>
    <xsd:element name="Template" ma:index="8" nillable="true" ma:displayName="Template Available" ma:format="Dropdown" ma:internalName="Template" ma:readOnly="false">
      <xsd:simpleType>
        <xsd:restriction base="dms:Choice">
          <xsd:enumeration value="Yes"/>
          <xsd:enumeration value="​Yes - Within OAT Financial Regulations Manual"/>
          <xsd:enumeration value="No"/>
          <xsd:enumeration value="In development"/>
        </xsd:restriction>
      </xsd:simpleType>
    </xsd:element>
    <xsd:element name="Website" ma:index="9" nillable="true" ma:displayName="Required On Academy Website" ma:format="Dropdown" ma:internalName="Website">
      <xsd:simpleType>
        <xsd:restriction base="dms:Choice">
          <xsd:enumeration value="Yes"/>
          <xsd:enumeration value="​Yes - DfE Requirement"/>
          <xsd:enumeration value="​Yes - OAT Desirable Requirement"/>
          <xsd:enumeration value="Yes - OAT Essential Requirement"/>
          <xsd:enumeration value="No"/>
        </xsd:restriction>
      </xsd:simpleType>
    </xsd:element>
    <xsd:element name="Frequency" ma:index="10" nillable="true" ma:displayName="Review Frequency" ma:format="Dropdown" ma:internalName="Frequency" ma:readOnly="false">
      <xsd:simpleType>
        <xsd:restriction base="dms:Choice">
          <xsd:enumeration value="6 months"/>
          <xsd:enumeration value="Annual"/>
          <xsd:enumeration value="2 years"/>
          <xsd:enumeration value="3 years"/>
          <xsd:enumeration value="- - - - - -"/>
        </xsd:restriction>
      </xsd:simpleType>
    </xsd:element>
    <xsd:element name="Method" ma:index="11" nillable="true" ma:displayName="Academy Approval Method" ma:format="Dropdown" ma:internalName="Method">
      <xsd:simpleType>
        <xsd:restriction base="dms:Choice">
          <xsd:enumeration value="​Academy must adopt (legal requirement)​"/>
          <xsd:enumeration value="Governing body free to delegate review​"/>
          <xsd:enumeration value="​Governing Body to note"/>
          <xsd:enumeration value="Governing body to approve"/>
          <xsd:enumeration value="Governing body to review"/>
          <xsd:enumeration value="N/A"/>
        </xsd:restriction>
      </xsd:simpleType>
    </xsd:element>
    <xsd:element name="Description0" ma:index="12" nillable="true" ma:displayName="Description0" ma:internalName="Description0" ma:readOnly="false">
      <xsd:simpleType>
        <xsd:restriction base="dms:Text">
          <xsd:maxLength value="255"/>
        </xsd:restriction>
      </xsd:simpleType>
    </xsd:element>
    <xsd:element name="Links" ma:index="13" nillable="true" ma:displayName="Links" ma:format="Hyperlink" ma:internalName="Link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Metadata" ma:index="21" nillable="true" ma:displayName="MediaServiceMetadata" ma:hidden="true" ma:internalName="MediaServiceMetadata" ma:readOnly="true">
      <xsd:simpleType>
        <xsd:restriction base="dms:Note"/>
      </xsd:simpleType>
    </xsd:element>
    <xsd:element name="InitiateFlow" ma:index="27" nillable="true" ma:displayName="Initiate Flow" ma:format="Dropdown" ma:hidden="true" ma:internalName="InitiateFlow" ma:readOnly="false">
      <xsd:simpleType>
        <xsd:restriction base="dms:Choice">
          <xsd:enumeration value="No"/>
          <xsd:enumeration value="Yes"/>
        </xsd:restriction>
      </xsd:simpleType>
    </xsd:element>
    <xsd:element name="FlowComplete" ma:index="28" nillable="true" ma:displayName="Flow Complete" ma:format="Dropdown" ma:hidden="true" ma:internalName="FlowComplete" ma:readOnly="false">
      <xsd:simpleType>
        <xsd:restriction base="dms:Text">
          <xsd:maxLength value="255"/>
        </xsd:restriction>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8a8f15-8d43-4634-ab14-72b7dfb92f46" elementFormDefault="qualified">
    <xsd:import namespace="http://schemas.microsoft.com/office/2006/documentManagement/types"/>
    <xsd:import namespace="http://schemas.microsoft.com/office/infopath/2007/PartnerControls"/>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escription0 xmlns="dc471172-6ec0-410f-9f6e-10acaa34c523" xsi:nil="true"/>
    <Department xmlns="dc471172-6ec0-410f-9f6e-10acaa34c523">Teaching &amp; Learning</Department>
    <Lead xmlns="dc471172-6ec0-410f-9f6e-10acaa34c523">School Improvement</Lead>
    <Template xmlns="dc471172-6ec0-410f-9f6e-10acaa34c523">Yes</Template>
    <Links xmlns="dc471172-6ec0-410f-9f6e-10acaa34c523">
      <Url xsi:nil="true"/>
      <Description xsi:nil="true"/>
    </Links>
    <Status xmlns="dc471172-6ec0-410f-9f6e-10acaa34c523">Live</Status>
    <Frequency xmlns="dc471172-6ec0-410f-9f6e-10acaa34c523">3 years</Frequency>
    <Category xmlns="dc471172-6ec0-410f-9f6e-10acaa34c523">Statutory Requirement</Category>
    <Requirement xmlns="dc471172-6ec0-410f-9f6e-10acaa34c523">Mandatory OAT Policy</Requirement>
    <Method xmlns="dc471172-6ec0-410f-9f6e-10acaa34c523">Governing body to review</Method>
    <Document xmlns="dc471172-6ec0-410f-9f6e-10acaa34c523">Uniform</Document>
    <Website xmlns="dc471172-6ec0-410f-9f6e-10acaa34c523">​Yes - DfE Requirement</Website>
    <InitiateFlow xmlns="dc471172-6ec0-410f-9f6e-10acaa34c523" xsi:nil="true"/>
    <FlowComplete xmlns="dc471172-6ec0-410f-9f6e-10acaa34c52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E24F1C-9AAC-49AE-9E0C-96B9A88999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471172-6ec0-410f-9f6e-10acaa34c523"/>
    <ds:schemaRef ds:uri="c58a8f15-8d43-4634-ab14-72b7dfb92f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5FCDFD-C4BB-44E4-9F13-B44BE216CE61}">
  <ds:schemaRefs>
    <ds:schemaRef ds:uri="http://schemas.microsoft.com/sharepoint/v3/contenttype/forms"/>
  </ds:schemaRefs>
</ds:datastoreItem>
</file>

<file path=customXml/itemProps3.xml><?xml version="1.0" encoding="utf-8"?>
<ds:datastoreItem xmlns:ds="http://schemas.openxmlformats.org/officeDocument/2006/customXml" ds:itemID="{0CFCDB17-12F8-4D5C-96EE-1559713C22A8}">
  <ds:schemaRefs>
    <ds:schemaRef ds:uri="http://schemas.microsoft.com/office/2006/metadata/properties"/>
    <ds:schemaRef ds:uri="http://schemas.microsoft.com/office/infopath/2007/PartnerControls"/>
    <ds:schemaRef ds:uri="dc471172-6ec0-410f-9f6e-10acaa34c523"/>
  </ds:schemaRefs>
</ds:datastoreItem>
</file>

<file path=customXml/itemProps4.xml><?xml version="1.0" encoding="utf-8"?>
<ds:datastoreItem xmlns:ds="http://schemas.openxmlformats.org/officeDocument/2006/customXml" ds:itemID="{4CF219B1-8F18-410D-9334-B17C5700F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for policies</Template>
  <TotalTime>56</TotalTime>
  <Pages>8</Pages>
  <Words>1892</Words>
  <Characters>10787</Characters>
  <Application>Microsoft Office Word</Application>
  <DocSecurity>0</DocSecurity>
  <Lines>89</Lines>
  <Paragraphs>25</Paragraphs>
  <ScaleCrop>false</ScaleCrop>
  <Company>Ormiston Academies Trust</Company>
  <LinksUpToDate>false</LinksUpToDate>
  <CharactersWithSpaces>12654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 Brazier</dc:creator>
  <cp:keywords/>
  <dc:description/>
  <cp:lastModifiedBy>CraskeS</cp:lastModifiedBy>
  <cp:revision>80</cp:revision>
  <cp:lastPrinted>2015-12-01T15:17:00Z</cp:lastPrinted>
  <dcterms:created xsi:type="dcterms:W3CDTF">2026-06-09T10:55:00Z</dcterms:created>
  <dcterms:modified xsi:type="dcterms:W3CDTF">2026-08-26T06:40:00Z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0x010100FF8DDD8072CA0D459CBA80CAE4AD9C46</vt:lpwstr>
  </property>
  <property fmtid="{D5CDD505-2E9C-101B-9397-08002B2CF9AE}" pid="3" name="DownloadButton">
    <vt:lpwstr>Yes</vt:lpwstr>
  </property>
  <property fmtid="{D5CDD505-2E9C-101B-9397-08002B2CF9AE}" pid="4" name="docLang">
    <vt:lpwstr>en</vt:lpwstr>
  </property>
</Properties>
</file>