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0645C" w14:textId="5B1D93FA" w:rsidR="004D56E2" w:rsidRPr="00700E6F" w:rsidRDefault="004D56E2" w:rsidP="00425835">
      <w:pPr>
        <w:spacing w:after="240" w:line="240" w:lineRule="exact"/>
        <w:jc w:val="both"/>
        <w:rPr>
          <w:rFonts w:ascii="Calibri" w:eastAsia="MS Mincho" w:hAnsi="Calibri" w:cs="Calibri"/>
          <w:lang w:val="en-US"/>
        </w:rPr>
      </w:pPr>
    </w:p>
    <w:p w14:paraId="63395734" w14:textId="29D34833" w:rsidR="00EE2848" w:rsidRPr="00700E6F" w:rsidRDefault="00EE2848" w:rsidP="00425835">
      <w:pPr>
        <w:spacing w:after="240" w:line="240" w:lineRule="exact"/>
        <w:jc w:val="both"/>
        <w:rPr>
          <w:rFonts w:ascii="Calibri" w:eastAsia="MS Mincho" w:hAnsi="Calibri" w:cs="Calibri"/>
          <w:lang w:val="en-US"/>
        </w:rPr>
      </w:pPr>
    </w:p>
    <w:p w14:paraId="29858BFE" w14:textId="03586359" w:rsidR="00EE2848" w:rsidRPr="00700E6F" w:rsidRDefault="00EE2848" w:rsidP="00425835">
      <w:pPr>
        <w:spacing w:after="240" w:line="240" w:lineRule="exact"/>
        <w:jc w:val="both"/>
        <w:rPr>
          <w:rFonts w:ascii="Calibri" w:eastAsia="MS Mincho" w:hAnsi="Calibri" w:cs="Calibri"/>
          <w:lang w:val="en-US"/>
        </w:rPr>
      </w:pPr>
    </w:p>
    <w:p w14:paraId="70E7F92A" w14:textId="0E4EA411" w:rsidR="00EE2848" w:rsidRPr="00700E6F" w:rsidRDefault="00EE2848" w:rsidP="00425835">
      <w:pPr>
        <w:spacing w:after="240" w:line="240" w:lineRule="exact"/>
        <w:jc w:val="both"/>
        <w:rPr>
          <w:rFonts w:ascii="Calibri" w:eastAsia="MS Mincho" w:hAnsi="Calibri" w:cs="Calibri"/>
          <w:lang w:val="en-US"/>
        </w:rPr>
      </w:pPr>
    </w:p>
    <w:p w14:paraId="79F8D18D" w14:textId="2BEAE572" w:rsidR="00EE2848" w:rsidRPr="00700E6F" w:rsidRDefault="00EE2848" w:rsidP="00425835">
      <w:pPr>
        <w:spacing w:after="240" w:line="240" w:lineRule="exact"/>
        <w:jc w:val="both"/>
        <w:rPr>
          <w:rFonts w:ascii="Calibri" w:eastAsia="MS Mincho" w:hAnsi="Calibri" w:cs="Calibri"/>
          <w:lang w:val="en-US"/>
        </w:rPr>
      </w:pPr>
    </w:p>
    <w:p w14:paraId="1E308AD7" w14:textId="77777777" w:rsidR="00D761BE" w:rsidRPr="00700E6F" w:rsidRDefault="00D761BE" w:rsidP="00425835">
      <w:pPr>
        <w:spacing w:after="240" w:line="240" w:lineRule="exact"/>
        <w:jc w:val="both"/>
        <w:rPr>
          <w:rFonts w:ascii="Calibri" w:eastAsia="MS Mincho" w:hAnsi="Calibri" w:cs="Calibri"/>
          <w:lang w:val="en-US"/>
        </w:rPr>
      </w:pPr>
    </w:p>
    <w:p w14:paraId="474B1C1E" w14:textId="77777777" w:rsidR="00D761BE" w:rsidRPr="00481593" w:rsidRDefault="00D761BE" w:rsidP="00646C6B">
      <w:pPr>
        <w:pStyle w:val="OATsubheader2"/>
        <w:rPr>
          <w:rFonts w:hint="eastAsia"/>
          <w:i w:val="0"/>
          <w:iCs/>
          <w:sz w:val="28"/>
          <w:szCs w:val="28"/>
        </w:rPr>
      </w:pPr>
      <w:r w:rsidRPr="00481593">
        <w:rPr>
          <w:i w:val="0"/>
          <w:iCs/>
          <w:sz w:val="28"/>
          <w:szCs w:val="28"/>
        </w:rPr>
        <w:t>Ormiston Academies Trust</w:t>
      </w:r>
    </w:p>
    <w:p w14:paraId="278285B7" w14:textId="5997D379" w:rsidR="00D761BE" w:rsidRPr="00481593" w:rsidRDefault="006D46EE" w:rsidP="00646C6B">
      <w:pPr>
        <w:pStyle w:val="OATheader"/>
        <w:spacing w:line="240" w:lineRule="auto"/>
        <w:rPr>
          <w:rFonts w:eastAsia="Aptos"/>
          <w:sz w:val="42"/>
          <w:szCs w:val="42"/>
        </w:rPr>
      </w:pPr>
      <w:r w:rsidRPr="00481593">
        <w:rPr>
          <w:rFonts w:eastAsia="Aptos"/>
          <w:sz w:val="42"/>
          <w:szCs w:val="42"/>
        </w:rPr>
        <w:t>Local Governing Body</w:t>
      </w:r>
      <w:r w:rsidR="00481593">
        <w:rPr>
          <w:rFonts w:ascii="Calibri" w:eastAsia="MS Gothic" w:hAnsi="Calibri" w:cs="Calibri"/>
          <w:sz w:val="42"/>
          <w:szCs w:val="42"/>
        </w:rPr>
        <w:t xml:space="preserve"> - </w:t>
      </w:r>
      <w:r w:rsidR="004055E1" w:rsidRPr="00481593">
        <w:rPr>
          <w:rFonts w:eastAsia="Aptos"/>
          <w:sz w:val="42"/>
          <w:szCs w:val="42"/>
        </w:rPr>
        <w:t>Terms of Reference</w:t>
      </w:r>
    </w:p>
    <w:p w14:paraId="555076A6" w14:textId="77777777" w:rsidR="00D761BE" w:rsidRPr="00700E6F" w:rsidRDefault="00D761BE" w:rsidP="47882CA5">
      <w:pPr>
        <w:tabs>
          <w:tab w:val="left" w:pos="284"/>
        </w:tabs>
        <w:spacing w:before="200" w:line="480" w:lineRule="exact"/>
        <w:rPr>
          <w:rFonts w:ascii="Aptos" w:eastAsia="Aptos" w:hAnsi="Aptos" w:cs="Aptos"/>
          <w:color w:val="00B0F0"/>
          <w:kern w:val="28"/>
          <w:sz w:val="20"/>
          <w:szCs w:val="20"/>
        </w:rPr>
      </w:pPr>
    </w:p>
    <w:p w14:paraId="0AE4AEDA" w14:textId="30982F59" w:rsidR="00D761BE" w:rsidRPr="00481593" w:rsidRDefault="004245EB" w:rsidP="00646C6B">
      <w:pPr>
        <w:pStyle w:val="OATsubheader"/>
        <w:rPr>
          <w:rFonts w:hint="eastAsia"/>
          <w:sz w:val="28"/>
          <w:szCs w:val="28"/>
        </w:rPr>
      </w:pPr>
      <w:r w:rsidRPr="00481593">
        <w:rPr>
          <w:sz w:val="28"/>
          <w:szCs w:val="28"/>
        </w:rPr>
        <w:t>Document v</w:t>
      </w:r>
      <w:r w:rsidR="00D761BE" w:rsidRPr="00481593">
        <w:rPr>
          <w:sz w:val="28"/>
          <w:szCs w:val="28"/>
        </w:rPr>
        <w:t xml:space="preserve">ersion control </w:t>
      </w:r>
    </w:p>
    <w:p w14:paraId="02148DEE" w14:textId="77777777" w:rsidR="00D761BE" w:rsidRPr="00700E6F" w:rsidRDefault="00D761BE" w:rsidP="47882CA5">
      <w:pPr>
        <w:pStyle w:val="Titlepgcustom1"/>
        <w:rPr>
          <w:rFonts w:ascii="Aptos" w:eastAsia="Aptos" w:hAnsi="Aptos" w:cs="Aptos"/>
          <w:color w:val="00B0F0"/>
          <w:sz w:val="20"/>
          <w:szCs w:val="20"/>
        </w:rPr>
      </w:pPr>
    </w:p>
    <w:tbl>
      <w:tblPr>
        <w:tblStyle w:val="TableGrid2"/>
        <w:tblW w:w="0" w:type="auto"/>
        <w:tblLook w:val="04A0" w:firstRow="1" w:lastRow="0" w:firstColumn="1" w:lastColumn="0" w:noHBand="0" w:noVBand="1"/>
      </w:tblPr>
      <w:tblGrid>
        <w:gridCol w:w="2263"/>
        <w:gridCol w:w="6840"/>
      </w:tblGrid>
      <w:tr w:rsidR="00D761BE" w:rsidRPr="00700E6F" w14:paraId="65AA67B6" w14:textId="77777777" w:rsidTr="47882CA5">
        <w:trPr>
          <w:trHeight w:val="305"/>
        </w:trPr>
        <w:tc>
          <w:tcPr>
            <w:tcW w:w="2263" w:type="dxa"/>
            <w:tcMar>
              <w:top w:w="113" w:type="dxa"/>
            </w:tcMar>
          </w:tcPr>
          <w:p w14:paraId="6995A7CB" w14:textId="77777777" w:rsidR="00D761BE" w:rsidRPr="00700E6F" w:rsidRDefault="00D761BE" w:rsidP="00646C6B">
            <w:pPr>
              <w:pStyle w:val="OATbodystyle1"/>
              <w:rPr>
                <w:rFonts w:hint="eastAsia"/>
              </w:rPr>
            </w:pPr>
            <w:r w:rsidRPr="47882CA5">
              <w:t>Policy type</w:t>
            </w:r>
          </w:p>
        </w:tc>
        <w:tc>
          <w:tcPr>
            <w:tcW w:w="6840" w:type="dxa"/>
            <w:tcMar>
              <w:top w:w="113" w:type="dxa"/>
            </w:tcMar>
          </w:tcPr>
          <w:p w14:paraId="2D5309C4" w14:textId="3591A7C2" w:rsidR="00D761BE" w:rsidRPr="00700E6F" w:rsidRDefault="405BCE7B" w:rsidP="00646C6B">
            <w:pPr>
              <w:pStyle w:val="OATbodystyle1"/>
              <w:rPr>
                <w:rFonts w:hint="eastAsia"/>
              </w:rPr>
            </w:pPr>
            <w:r w:rsidRPr="47882CA5">
              <w:t>Mandatory</w:t>
            </w:r>
          </w:p>
        </w:tc>
      </w:tr>
      <w:tr w:rsidR="00D761BE" w:rsidRPr="00700E6F" w14:paraId="50E0EEDE" w14:textId="77777777" w:rsidTr="47882CA5">
        <w:tc>
          <w:tcPr>
            <w:tcW w:w="2263" w:type="dxa"/>
            <w:tcMar>
              <w:top w:w="113" w:type="dxa"/>
            </w:tcMar>
          </w:tcPr>
          <w:p w14:paraId="6AFD5F17" w14:textId="0425744A" w:rsidR="00D761BE" w:rsidRPr="00700E6F" w:rsidRDefault="00D761BE" w:rsidP="00646C6B">
            <w:pPr>
              <w:pStyle w:val="OATbodystyle1"/>
              <w:rPr>
                <w:rFonts w:hint="eastAsia"/>
              </w:rPr>
            </w:pPr>
            <w:r w:rsidRPr="47882CA5">
              <w:t>Author</w:t>
            </w:r>
          </w:p>
        </w:tc>
        <w:tc>
          <w:tcPr>
            <w:tcW w:w="6840" w:type="dxa"/>
            <w:tcMar>
              <w:top w:w="113" w:type="dxa"/>
            </w:tcMar>
          </w:tcPr>
          <w:p w14:paraId="1535ED65" w14:textId="76357D66" w:rsidR="00D761BE" w:rsidRPr="00700E6F" w:rsidRDefault="0064698A" w:rsidP="00646C6B">
            <w:pPr>
              <w:pStyle w:val="OATbodystyle1"/>
              <w:rPr>
                <w:rFonts w:hint="eastAsia"/>
              </w:rPr>
            </w:pPr>
            <w:r>
              <w:t>Sunita Yardley-Patel, Head of Governance</w:t>
            </w:r>
          </w:p>
        </w:tc>
      </w:tr>
      <w:tr w:rsidR="00D761BE" w:rsidRPr="00700E6F" w14:paraId="3CAB3EA1" w14:textId="77777777" w:rsidTr="47882CA5">
        <w:tc>
          <w:tcPr>
            <w:tcW w:w="2263" w:type="dxa"/>
            <w:tcMar>
              <w:top w:w="113" w:type="dxa"/>
            </w:tcMar>
          </w:tcPr>
          <w:p w14:paraId="603896CF" w14:textId="77777777" w:rsidR="00D761BE" w:rsidRPr="00700E6F" w:rsidRDefault="00D761BE" w:rsidP="00646C6B">
            <w:pPr>
              <w:pStyle w:val="OATbodystyle1"/>
              <w:rPr>
                <w:rFonts w:hint="eastAsia"/>
              </w:rPr>
            </w:pPr>
            <w:r w:rsidRPr="47882CA5">
              <w:t>Approved by</w:t>
            </w:r>
          </w:p>
        </w:tc>
        <w:tc>
          <w:tcPr>
            <w:tcW w:w="6840" w:type="dxa"/>
            <w:tcMar>
              <w:top w:w="113" w:type="dxa"/>
            </w:tcMar>
          </w:tcPr>
          <w:p w14:paraId="75FE6D12" w14:textId="54EF7004" w:rsidR="00D761BE" w:rsidRPr="00700E6F" w:rsidRDefault="00CC799E" w:rsidP="00646C6B">
            <w:pPr>
              <w:pStyle w:val="OATbodystyle1"/>
              <w:rPr>
                <w:rFonts w:hint="eastAsia"/>
              </w:rPr>
            </w:pPr>
            <w:r w:rsidRPr="47882CA5">
              <w:t>Trust Board</w:t>
            </w:r>
            <w:r w:rsidR="005A18CA">
              <w:t xml:space="preserve">, </w:t>
            </w:r>
            <w:r w:rsidR="06FDE5D8" w:rsidRPr="47882CA5">
              <w:t>July 202</w:t>
            </w:r>
            <w:r w:rsidR="009209C5">
              <w:t>6</w:t>
            </w:r>
          </w:p>
        </w:tc>
      </w:tr>
      <w:tr w:rsidR="00D761BE" w:rsidRPr="00700E6F" w14:paraId="6D2152D3" w14:textId="77777777" w:rsidTr="47882CA5">
        <w:tc>
          <w:tcPr>
            <w:tcW w:w="2263" w:type="dxa"/>
            <w:tcMar>
              <w:top w:w="113" w:type="dxa"/>
            </w:tcMar>
          </w:tcPr>
          <w:p w14:paraId="108E8055" w14:textId="77777777" w:rsidR="00D761BE" w:rsidRPr="00700E6F" w:rsidRDefault="00D761BE" w:rsidP="00646C6B">
            <w:pPr>
              <w:pStyle w:val="OATbodystyle1"/>
              <w:rPr>
                <w:rFonts w:hint="eastAsia"/>
              </w:rPr>
            </w:pPr>
            <w:r w:rsidRPr="47882CA5">
              <w:t>Release date</w:t>
            </w:r>
          </w:p>
        </w:tc>
        <w:tc>
          <w:tcPr>
            <w:tcW w:w="6840" w:type="dxa"/>
            <w:tcMar>
              <w:top w:w="113" w:type="dxa"/>
            </w:tcMar>
          </w:tcPr>
          <w:p w14:paraId="45DDE830" w14:textId="77DD9653" w:rsidR="00D761BE" w:rsidRPr="00700E6F" w:rsidRDefault="417E051B" w:rsidP="00646C6B">
            <w:pPr>
              <w:pStyle w:val="OATbodystyle1"/>
              <w:rPr>
                <w:rFonts w:hint="eastAsia"/>
              </w:rPr>
            </w:pPr>
            <w:r w:rsidRPr="47882CA5">
              <w:t>July 202</w:t>
            </w:r>
            <w:r w:rsidR="009209C5">
              <w:t>6</w:t>
            </w:r>
          </w:p>
        </w:tc>
      </w:tr>
      <w:tr w:rsidR="00D761BE" w:rsidRPr="00700E6F" w14:paraId="649E72C5" w14:textId="77777777" w:rsidTr="47882CA5">
        <w:trPr>
          <w:trHeight w:val="243"/>
        </w:trPr>
        <w:tc>
          <w:tcPr>
            <w:tcW w:w="2263" w:type="dxa"/>
            <w:tcMar>
              <w:top w:w="113" w:type="dxa"/>
            </w:tcMar>
          </w:tcPr>
          <w:p w14:paraId="32735D3E" w14:textId="77777777" w:rsidR="00D761BE" w:rsidRPr="00700E6F" w:rsidRDefault="00D761BE" w:rsidP="00646C6B">
            <w:pPr>
              <w:pStyle w:val="OATbodystyle1"/>
              <w:rPr>
                <w:rFonts w:hint="eastAsia"/>
              </w:rPr>
            </w:pPr>
            <w:r w:rsidRPr="47882CA5">
              <w:t>Next release date</w:t>
            </w:r>
          </w:p>
        </w:tc>
        <w:tc>
          <w:tcPr>
            <w:tcW w:w="6840" w:type="dxa"/>
            <w:tcMar>
              <w:top w:w="113" w:type="dxa"/>
            </w:tcMar>
          </w:tcPr>
          <w:p w14:paraId="0ECCDF47" w14:textId="5A97FBEC" w:rsidR="00D761BE" w:rsidRPr="00700E6F" w:rsidRDefault="009209C5" w:rsidP="00646C6B">
            <w:pPr>
              <w:pStyle w:val="OATbodystyle1"/>
              <w:rPr>
                <w:rFonts w:hint="eastAsia"/>
                <w:color w:val="FF0000"/>
              </w:rPr>
            </w:pPr>
            <w:r>
              <w:rPr>
                <w:rStyle w:val="ui-provider"/>
                <w:rFonts w:eastAsia="Aptos" w:cs="Aptos"/>
                <w:szCs w:val="20"/>
              </w:rPr>
              <w:t>July 2027</w:t>
            </w:r>
          </w:p>
        </w:tc>
      </w:tr>
      <w:tr w:rsidR="00D761BE" w:rsidRPr="00700E6F" w14:paraId="5D245940" w14:textId="77777777" w:rsidTr="47882CA5">
        <w:trPr>
          <w:trHeight w:val="243"/>
        </w:trPr>
        <w:tc>
          <w:tcPr>
            <w:tcW w:w="2263" w:type="dxa"/>
            <w:tcMar>
              <w:top w:w="113" w:type="dxa"/>
            </w:tcMar>
          </w:tcPr>
          <w:p w14:paraId="2DA5D073" w14:textId="77777777" w:rsidR="00D761BE" w:rsidRPr="00700E6F" w:rsidRDefault="00D761BE" w:rsidP="00646C6B">
            <w:pPr>
              <w:pStyle w:val="OATbodystyle1"/>
              <w:rPr>
                <w:rFonts w:hint="eastAsia"/>
              </w:rPr>
            </w:pPr>
            <w:r w:rsidRPr="47882CA5">
              <w:t>Description of changes</w:t>
            </w:r>
          </w:p>
        </w:tc>
        <w:tc>
          <w:tcPr>
            <w:tcW w:w="6840" w:type="dxa"/>
            <w:tcMar>
              <w:top w:w="113" w:type="dxa"/>
            </w:tcMar>
          </w:tcPr>
          <w:p w14:paraId="46221F16" w14:textId="77777777" w:rsidR="00700E6F" w:rsidRPr="009D0F01" w:rsidRDefault="009D0F01" w:rsidP="009209C5">
            <w:pPr>
              <w:pStyle w:val="OATliststyle"/>
              <w:rPr>
                <w:rFonts w:eastAsia="Aptos" w:cs="Aptos"/>
                <w:shd w:val="clear" w:color="auto" w:fill="FAF9F8"/>
              </w:rPr>
            </w:pPr>
            <w:r>
              <w:rPr>
                <w:rFonts w:cs="Aptos"/>
                <w:shd w:val="clear" w:color="auto" w:fill="FAF9F8"/>
              </w:rPr>
              <w:t xml:space="preserve">Amended joint LGB composition to ensure fairer allocation of roles to staff and parent governors. </w:t>
            </w:r>
          </w:p>
          <w:p w14:paraId="39AB409A" w14:textId="77777777" w:rsidR="009D0F01" w:rsidRPr="009D0F01" w:rsidRDefault="009D0F01" w:rsidP="009209C5">
            <w:pPr>
              <w:pStyle w:val="OATliststyle"/>
              <w:rPr>
                <w:rFonts w:eastAsia="Aptos" w:cs="Aptos"/>
                <w:shd w:val="clear" w:color="auto" w:fill="FAF9F8"/>
              </w:rPr>
            </w:pPr>
            <w:r>
              <w:rPr>
                <w:rFonts w:cs="Aptos"/>
                <w:shd w:val="clear" w:color="auto" w:fill="FAF9F8"/>
              </w:rPr>
              <w:t xml:space="preserve">Updated staff member roles </w:t>
            </w:r>
          </w:p>
          <w:p w14:paraId="7F4A18C4" w14:textId="7D501FD8" w:rsidR="009D0F01" w:rsidRDefault="00F14671" w:rsidP="009209C5">
            <w:pPr>
              <w:pStyle w:val="OATliststyle"/>
              <w:rPr>
                <w:rFonts w:eastAsia="Aptos" w:cs="Aptos"/>
                <w:shd w:val="clear" w:color="auto" w:fill="FAF9F8"/>
              </w:rPr>
            </w:pPr>
            <w:r>
              <w:rPr>
                <w:rFonts w:eastAsia="Aptos" w:cs="Aptos"/>
                <w:shd w:val="clear" w:color="auto" w:fill="FAF9F8"/>
              </w:rPr>
              <w:t xml:space="preserve">Addition of ‘negative use of social media’ and ‘failure to declare business and pecuniary interests’ as reasons to remove an </w:t>
            </w:r>
            <w:r w:rsidR="00162604">
              <w:rPr>
                <w:rFonts w:eastAsia="Aptos" w:cs="Aptos"/>
                <w:shd w:val="clear" w:color="auto" w:fill="FAF9F8"/>
              </w:rPr>
              <w:t>LG</w:t>
            </w:r>
            <w:r>
              <w:rPr>
                <w:rFonts w:eastAsia="Aptos" w:cs="Aptos"/>
                <w:shd w:val="clear" w:color="auto" w:fill="FAF9F8"/>
              </w:rPr>
              <w:t>B member</w:t>
            </w:r>
          </w:p>
          <w:p w14:paraId="2BCE0189" w14:textId="77777777" w:rsidR="00F14671" w:rsidRDefault="00F14671" w:rsidP="009209C5">
            <w:pPr>
              <w:pStyle w:val="OATliststyle"/>
              <w:rPr>
                <w:rFonts w:eastAsia="Aptos" w:cs="Aptos"/>
                <w:shd w:val="clear" w:color="auto" w:fill="FAF9F8"/>
              </w:rPr>
            </w:pPr>
            <w:r>
              <w:rPr>
                <w:rFonts w:eastAsia="Aptos" w:cs="Aptos"/>
                <w:shd w:val="clear" w:color="auto" w:fill="FAF9F8"/>
              </w:rPr>
              <w:t xml:space="preserve">Changed appointment process to ensure that all governors have a DBS in place before appointment </w:t>
            </w:r>
          </w:p>
          <w:p w14:paraId="4D3AA04C" w14:textId="51467C2A" w:rsidR="00F14671" w:rsidRPr="00700E6F" w:rsidRDefault="002F658A" w:rsidP="009209C5">
            <w:pPr>
              <w:pStyle w:val="OATliststyle"/>
              <w:rPr>
                <w:rFonts w:eastAsia="Aptos" w:cs="Aptos"/>
                <w:shd w:val="clear" w:color="auto" w:fill="FAF9F8"/>
              </w:rPr>
            </w:pPr>
            <w:r>
              <w:rPr>
                <w:rFonts w:eastAsia="Aptos" w:cs="Aptos"/>
                <w:shd w:val="clear" w:color="auto" w:fill="FAF9F8"/>
              </w:rPr>
              <w:t xml:space="preserve">Amendment to quorum requirements; should a meeting be sub-quorate, the meeting can now still go ahead but decisions taken should be retrospectively ratified </w:t>
            </w:r>
            <w:proofErr w:type="gramStart"/>
            <w:r>
              <w:rPr>
                <w:rFonts w:eastAsia="Aptos" w:cs="Aptos"/>
                <w:shd w:val="clear" w:color="auto" w:fill="FAF9F8"/>
              </w:rPr>
              <w:t>a the</w:t>
            </w:r>
            <w:proofErr w:type="gramEnd"/>
            <w:r>
              <w:rPr>
                <w:rFonts w:eastAsia="Aptos" w:cs="Aptos"/>
                <w:shd w:val="clear" w:color="auto" w:fill="FAF9F8"/>
              </w:rPr>
              <w:t xml:space="preserve"> next meeting. </w:t>
            </w:r>
          </w:p>
        </w:tc>
      </w:tr>
    </w:tbl>
    <w:p w14:paraId="5680DDB1" w14:textId="77777777" w:rsidR="00425835" w:rsidRPr="00700E6F" w:rsidRDefault="00425835" w:rsidP="002E24BB">
      <w:pPr>
        <w:pStyle w:val="OATbodystyle"/>
        <w:spacing w:line="276" w:lineRule="auto"/>
        <w:rPr>
          <w:rFonts w:ascii="Calibri" w:hAnsi="Calibri" w:cs="Calibri"/>
          <w:color w:val="00B0F0"/>
          <w:sz w:val="40"/>
          <w:szCs w:val="40"/>
        </w:rPr>
      </w:pPr>
      <w:r w:rsidRPr="00700E6F">
        <w:rPr>
          <w:rFonts w:ascii="Calibri" w:hAnsi="Calibri" w:cs="Calibri"/>
          <w:color w:val="00B0F0"/>
          <w:sz w:val="40"/>
          <w:szCs w:val="40"/>
        </w:rPr>
        <w:br w:type="page"/>
      </w:r>
    </w:p>
    <w:p w14:paraId="5EAB2094" w14:textId="50C454CB" w:rsidR="00612CB0" w:rsidRDefault="002E24BB" w:rsidP="00C62E76">
      <w:pPr>
        <w:pStyle w:val="OATheader"/>
        <w:rPr>
          <w:rFonts w:eastAsia="Aptos"/>
          <w:sz w:val="36"/>
          <w:szCs w:val="36"/>
        </w:rPr>
      </w:pPr>
      <w:r w:rsidRPr="00C62E76">
        <w:rPr>
          <w:rFonts w:eastAsia="Aptos"/>
          <w:sz w:val="36"/>
          <w:szCs w:val="36"/>
        </w:rPr>
        <w:lastRenderedPageBreak/>
        <w:t>Contents</w:t>
      </w:r>
    </w:p>
    <w:p w14:paraId="6D5D5B82" w14:textId="77777777" w:rsidR="00C62E76" w:rsidRPr="00C62E76" w:rsidRDefault="00C62E76" w:rsidP="00C62E76">
      <w:pPr>
        <w:pStyle w:val="OATheader"/>
        <w:spacing w:before="0"/>
        <w:rPr>
          <w:rFonts w:eastAsia="Aptos"/>
          <w:sz w:val="36"/>
          <w:szCs w:val="36"/>
        </w:rPr>
      </w:pPr>
    </w:p>
    <w:sdt>
      <w:sdtPr>
        <w:rPr>
          <w:rFonts w:eastAsia="Aptos" w:cs="Aptos"/>
          <w:sz w:val="22"/>
          <w:szCs w:val="22"/>
        </w:rPr>
        <w:id w:val="1293259590"/>
        <w:docPartObj>
          <w:docPartGallery w:val="Table of Contents"/>
          <w:docPartUnique/>
        </w:docPartObj>
      </w:sdtPr>
      <w:sdtEndPr>
        <w:rPr>
          <w:rFonts w:eastAsiaTheme="minorEastAsia" w:cstheme="minorBidi"/>
          <w:sz w:val="20"/>
          <w:szCs w:val="24"/>
        </w:rPr>
      </w:sdtEndPr>
      <w:sdtContent>
        <w:p w14:paraId="0898F64B" w14:textId="10FAF67B" w:rsidR="00646C6B" w:rsidRPr="00C62E76" w:rsidRDefault="00646C6B">
          <w:pPr>
            <w:pStyle w:val="TOC1"/>
            <w:rPr>
              <w:rFonts w:asciiTheme="minorHAnsi" w:hAnsiTheme="minorHAnsi"/>
              <w:noProof/>
              <w:kern w:val="2"/>
              <w:sz w:val="22"/>
              <w:szCs w:val="22"/>
              <w:lang w:eastAsia="en-GB"/>
              <w14:ligatures w14:val="standardContextual"/>
            </w:rPr>
          </w:pPr>
          <w:r w:rsidRPr="00C62E76">
            <w:rPr>
              <w:rFonts w:eastAsia="Aptos" w:cs="Aptos"/>
              <w:sz w:val="22"/>
              <w:szCs w:val="22"/>
            </w:rPr>
            <w:fldChar w:fldCharType="begin"/>
          </w:r>
          <w:r w:rsidRPr="00C62E76">
            <w:rPr>
              <w:rFonts w:eastAsia="Aptos" w:cs="Aptos"/>
              <w:sz w:val="22"/>
              <w:szCs w:val="22"/>
            </w:rPr>
            <w:instrText xml:space="preserve"> TOC \o "1-2" \h \z \u </w:instrText>
          </w:r>
          <w:r w:rsidRPr="00C62E76">
            <w:rPr>
              <w:rFonts w:eastAsia="Aptos" w:cs="Aptos"/>
              <w:sz w:val="22"/>
              <w:szCs w:val="22"/>
            </w:rPr>
            <w:fldChar w:fldCharType="separate"/>
          </w:r>
          <w:hyperlink w:anchor="_Toc207112758" w:history="1">
            <w:r w:rsidRPr="00C62E76">
              <w:rPr>
                <w:rStyle w:val="Hyperlink"/>
                <w:rFonts w:eastAsia="Aptos"/>
                <w:noProof/>
                <w:sz w:val="22"/>
                <w:szCs w:val="22"/>
              </w:rPr>
              <w:t>1.</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Glossary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_Toc207112758 \h </w:instrText>
            </w:r>
            <w:r w:rsidRPr="00C62E76">
              <w:rPr>
                <w:noProof/>
                <w:webHidden/>
                <w:sz w:val="22"/>
                <w:szCs w:val="22"/>
              </w:rPr>
            </w:r>
            <w:r w:rsidRPr="00C62E76">
              <w:rPr>
                <w:noProof/>
                <w:webHidden/>
                <w:sz w:val="22"/>
                <w:szCs w:val="22"/>
              </w:rPr>
              <w:fldChar w:fldCharType="separate"/>
            </w:r>
            <w:r w:rsidR="00FA0261">
              <w:rPr>
                <w:noProof/>
                <w:webHidden/>
                <w:sz w:val="22"/>
                <w:szCs w:val="22"/>
              </w:rPr>
              <w:t>3</w:t>
            </w:r>
            <w:r w:rsidRPr="00C62E76">
              <w:rPr>
                <w:noProof/>
                <w:webHidden/>
                <w:sz w:val="22"/>
                <w:szCs w:val="22"/>
              </w:rPr>
              <w:fldChar w:fldCharType="end"/>
            </w:r>
          </w:hyperlink>
        </w:p>
        <w:p w14:paraId="6F2D59F5" w14:textId="67BFC3ED" w:rsidR="00646C6B" w:rsidRPr="00C62E76" w:rsidRDefault="00646C6B">
          <w:pPr>
            <w:pStyle w:val="TOC1"/>
            <w:rPr>
              <w:rFonts w:asciiTheme="minorHAnsi" w:hAnsiTheme="minorHAnsi"/>
              <w:noProof/>
              <w:kern w:val="2"/>
              <w:sz w:val="22"/>
              <w:szCs w:val="22"/>
              <w:lang w:eastAsia="en-GB"/>
              <w14:ligatures w14:val="standardContextual"/>
            </w:rPr>
          </w:pPr>
          <w:hyperlink w:anchor="_Toc207112759" w:history="1">
            <w:r w:rsidRPr="00C62E76">
              <w:rPr>
                <w:rStyle w:val="Hyperlink"/>
                <w:rFonts w:eastAsia="Aptos"/>
                <w:noProof/>
                <w:sz w:val="22"/>
                <w:szCs w:val="22"/>
              </w:rPr>
              <w:t>2.</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Responsibilities of trustees and the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_Toc207112759 \h </w:instrText>
            </w:r>
            <w:r w:rsidRPr="00C62E76">
              <w:rPr>
                <w:noProof/>
                <w:webHidden/>
                <w:sz w:val="22"/>
                <w:szCs w:val="22"/>
              </w:rPr>
            </w:r>
            <w:r w:rsidRPr="00C62E76">
              <w:rPr>
                <w:noProof/>
                <w:webHidden/>
                <w:sz w:val="22"/>
                <w:szCs w:val="22"/>
              </w:rPr>
              <w:fldChar w:fldCharType="separate"/>
            </w:r>
            <w:r w:rsidR="00FA0261">
              <w:rPr>
                <w:noProof/>
                <w:webHidden/>
                <w:sz w:val="22"/>
                <w:szCs w:val="22"/>
              </w:rPr>
              <w:t>4</w:t>
            </w:r>
            <w:r w:rsidRPr="00C62E76">
              <w:rPr>
                <w:noProof/>
                <w:webHidden/>
                <w:sz w:val="22"/>
                <w:szCs w:val="22"/>
              </w:rPr>
              <w:fldChar w:fldCharType="end"/>
            </w:r>
          </w:hyperlink>
        </w:p>
        <w:p w14:paraId="39E10D7B" w14:textId="3281858C" w:rsidR="00646C6B" w:rsidRPr="00C62E76" w:rsidRDefault="00646C6B">
          <w:pPr>
            <w:pStyle w:val="TOC1"/>
            <w:rPr>
              <w:rFonts w:asciiTheme="minorHAnsi" w:hAnsiTheme="minorHAnsi"/>
              <w:noProof/>
              <w:kern w:val="2"/>
              <w:sz w:val="22"/>
              <w:szCs w:val="22"/>
              <w:lang w:eastAsia="en-GB"/>
              <w14:ligatures w14:val="standardContextual"/>
            </w:rPr>
          </w:pPr>
          <w:hyperlink w:anchor="_Toc207112760" w:history="1">
            <w:r w:rsidRPr="00C62E76">
              <w:rPr>
                <w:rStyle w:val="Hyperlink"/>
                <w:rFonts w:eastAsia="Aptos"/>
                <w:noProof/>
                <w:sz w:val="22"/>
                <w:szCs w:val="22"/>
              </w:rPr>
              <w:t>3.</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Composition of the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_Toc207112760 \h </w:instrText>
            </w:r>
            <w:r w:rsidRPr="00C62E76">
              <w:rPr>
                <w:noProof/>
                <w:webHidden/>
                <w:sz w:val="22"/>
                <w:szCs w:val="22"/>
              </w:rPr>
            </w:r>
            <w:r w:rsidRPr="00C62E76">
              <w:rPr>
                <w:noProof/>
                <w:webHidden/>
                <w:sz w:val="22"/>
                <w:szCs w:val="22"/>
              </w:rPr>
              <w:fldChar w:fldCharType="separate"/>
            </w:r>
            <w:r w:rsidR="00FA0261">
              <w:rPr>
                <w:noProof/>
                <w:webHidden/>
                <w:sz w:val="22"/>
                <w:szCs w:val="22"/>
              </w:rPr>
              <w:t>5</w:t>
            </w:r>
            <w:r w:rsidRPr="00C62E76">
              <w:rPr>
                <w:noProof/>
                <w:webHidden/>
                <w:sz w:val="22"/>
                <w:szCs w:val="22"/>
              </w:rPr>
              <w:fldChar w:fldCharType="end"/>
            </w:r>
          </w:hyperlink>
        </w:p>
        <w:p w14:paraId="09CEFCBB" w14:textId="79F501ED" w:rsidR="00646C6B" w:rsidRPr="00C62E76" w:rsidRDefault="00646C6B">
          <w:pPr>
            <w:pStyle w:val="TOC1"/>
            <w:rPr>
              <w:rFonts w:asciiTheme="minorHAnsi" w:hAnsiTheme="minorHAnsi"/>
              <w:noProof/>
              <w:kern w:val="2"/>
              <w:sz w:val="22"/>
              <w:szCs w:val="22"/>
              <w:lang w:eastAsia="en-GB"/>
              <w14:ligatures w14:val="standardContextual"/>
            </w:rPr>
          </w:pPr>
          <w:hyperlink w:anchor="_Toc207112761" w:history="1">
            <w:r w:rsidRPr="00C62E76">
              <w:rPr>
                <w:rStyle w:val="Hyperlink"/>
                <w:rFonts w:eastAsia="Aptos"/>
                <w:noProof/>
                <w:sz w:val="22"/>
                <w:szCs w:val="22"/>
              </w:rPr>
              <w:t>4.</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Composition of a joint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_Toc207112761 \h </w:instrText>
            </w:r>
            <w:r w:rsidRPr="00C62E76">
              <w:rPr>
                <w:noProof/>
                <w:webHidden/>
                <w:sz w:val="22"/>
                <w:szCs w:val="22"/>
              </w:rPr>
            </w:r>
            <w:r w:rsidRPr="00C62E76">
              <w:rPr>
                <w:noProof/>
                <w:webHidden/>
                <w:sz w:val="22"/>
                <w:szCs w:val="22"/>
              </w:rPr>
              <w:fldChar w:fldCharType="separate"/>
            </w:r>
            <w:r w:rsidR="00FA0261">
              <w:rPr>
                <w:noProof/>
                <w:webHidden/>
                <w:sz w:val="22"/>
                <w:szCs w:val="22"/>
              </w:rPr>
              <w:t>6</w:t>
            </w:r>
            <w:r w:rsidRPr="00C62E76">
              <w:rPr>
                <w:noProof/>
                <w:webHidden/>
                <w:sz w:val="22"/>
                <w:szCs w:val="22"/>
              </w:rPr>
              <w:fldChar w:fldCharType="end"/>
            </w:r>
          </w:hyperlink>
        </w:p>
        <w:p w14:paraId="64C24BA0" w14:textId="0FD8AAD4" w:rsidR="00646C6B" w:rsidRPr="00C62E76" w:rsidRDefault="00646C6B">
          <w:pPr>
            <w:pStyle w:val="TOC1"/>
            <w:rPr>
              <w:rFonts w:asciiTheme="minorHAnsi" w:hAnsiTheme="minorHAnsi"/>
              <w:noProof/>
              <w:kern w:val="2"/>
              <w:sz w:val="22"/>
              <w:szCs w:val="22"/>
              <w:lang w:eastAsia="en-GB"/>
              <w14:ligatures w14:val="standardContextual"/>
            </w:rPr>
          </w:pPr>
          <w:hyperlink w:anchor="_Toc207112762" w:history="1">
            <w:r w:rsidRPr="00C62E76">
              <w:rPr>
                <w:rStyle w:val="Hyperlink"/>
                <w:rFonts w:eastAsia="Aptos"/>
                <w:noProof/>
                <w:sz w:val="22"/>
                <w:szCs w:val="22"/>
              </w:rPr>
              <w:t>5.</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Resignation and removal</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_Toc207112762 \h </w:instrText>
            </w:r>
            <w:r w:rsidRPr="00C62E76">
              <w:rPr>
                <w:noProof/>
                <w:webHidden/>
                <w:sz w:val="22"/>
                <w:szCs w:val="22"/>
              </w:rPr>
            </w:r>
            <w:r w:rsidRPr="00C62E76">
              <w:rPr>
                <w:noProof/>
                <w:webHidden/>
                <w:sz w:val="22"/>
                <w:szCs w:val="22"/>
              </w:rPr>
              <w:fldChar w:fldCharType="separate"/>
            </w:r>
            <w:r w:rsidR="00FA0261">
              <w:rPr>
                <w:noProof/>
                <w:webHidden/>
                <w:sz w:val="22"/>
                <w:szCs w:val="22"/>
              </w:rPr>
              <w:t>6</w:t>
            </w:r>
            <w:r w:rsidRPr="00C62E76">
              <w:rPr>
                <w:noProof/>
                <w:webHidden/>
                <w:sz w:val="22"/>
                <w:szCs w:val="22"/>
              </w:rPr>
              <w:fldChar w:fldCharType="end"/>
            </w:r>
          </w:hyperlink>
        </w:p>
        <w:p w14:paraId="0CDC3416" w14:textId="51EA579B" w:rsidR="00646C6B" w:rsidRPr="00C62E76" w:rsidRDefault="00646C6B">
          <w:pPr>
            <w:pStyle w:val="TOC1"/>
            <w:rPr>
              <w:rFonts w:asciiTheme="minorHAnsi" w:hAnsiTheme="minorHAnsi"/>
              <w:noProof/>
              <w:kern w:val="2"/>
              <w:sz w:val="22"/>
              <w:szCs w:val="22"/>
              <w:lang w:eastAsia="en-GB"/>
              <w14:ligatures w14:val="standardContextual"/>
            </w:rPr>
          </w:pPr>
          <w:hyperlink w:anchor="_Toc207112763" w:history="1">
            <w:r w:rsidRPr="00C62E76">
              <w:rPr>
                <w:rStyle w:val="Hyperlink"/>
                <w:rFonts w:eastAsia="Aptos"/>
                <w:noProof/>
                <w:sz w:val="22"/>
                <w:szCs w:val="22"/>
              </w:rPr>
              <w:t>6.</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Persons ineligible to be governors</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_Toc207112763 \h </w:instrText>
            </w:r>
            <w:r w:rsidRPr="00C62E76">
              <w:rPr>
                <w:noProof/>
                <w:webHidden/>
                <w:sz w:val="22"/>
                <w:szCs w:val="22"/>
              </w:rPr>
            </w:r>
            <w:r w:rsidRPr="00C62E76">
              <w:rPr>
                <w:noProof/>
                <w:webHidden/>
                <w:sz w:val="22"/>
                <w:szCs w:val="22"/>
              </w:rPr>
              <w:fldChar w:fldCharType="separate"/>
            </w:r>
            <w:r w:rsidR="00FA0261">
              <w:rPr>
                <w:noProof/>
                <w:webHidden/>
                <w:sz w:val="22"/>
                <w:szCs w:val="22"/>
              </w:rPr>
              <w:t>8</w:t>
            </w:r>
            <w:r w:rsidRPr="00C62E76">
              <w:rPr>
                <w:noProof/>
                <w:webHidden/>
                <w:sz w:val="22"/>
                <w:szCs w:val="22"/>
              </w:rPr>
              <w:fldChar w:fldCharType="end"/>
            </w:r>
          </w:hyperlink>
        </w:p>
        <w:p w14:paraId="76C6E63D" w14:textId="113655C3" w:rsidR="00646C6B" w:rsidRPr="00C62E76" w:rsidRDefault="00646C6B">
          <w:pPr>
            <w:pStyle w:val="TOC1"/>
            <w:rPr>
              <w:rFonts w:asciiTheme="minorHAnsi" w:hAnsiTheme="minorHAnsi"/>
              <w:noProof/>
              <w:kern w:val="2"/>
              <w:sz w:val="22"/>
              <w:szCs w:val="22"/>
              <w:lang w:eastAsia="en-GB"/>
              <w14:ligatures w14:val="standardContextual"/>
            </w:rPr>
          </w:pPr>
          <w:hyperlink w:anchor="_Toc207112764" w:history="1">
            <w:r w:rsidRPr="00C62E76">
              <w:rPr>
                <w:rStyle w:val="Hyperlink"/>
                <w:rFonts w:eastAsia="Aptos"/>
                <w:noProof/>
                <w:sz w:val="22"/>
                <w:szCs w:val="22"/>
              </w:rPr>
              <w:t>7.</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Term of office</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_Toc207112764 \h </w:instrText>
            </w:r>
            <w:r w:rsidRPr="00C62E76">
              <w:rPr>
                <w:noProof/>
                <w:webHidden/>
                <w:sz w:val="22"/>
                <w:szCs w:val="22"/>
              </w:rPr>
            </w:r>
            <w:r w:rsidRPr="00C62E76">
              <w:rPr>
                <w:noProof/>
                <w:webHidden/>
                <w:sz w:val="22"/>
                <w:szCs w:val="22"/>
              </w:rPr>
              <w:fldChar w:fldCharType="separate"/>
            </w:r>
            <w:r w:rsidR="00FA0261">
              <w:rPr>
                <w:noProof/>
                <w:webHidden/>
                <w:sz w:val="22"/>
                <w:szCs w:val="22"/>
              </w:rPr>
              <w:t>9</w:t>
            </w:r>
            <w:r w:rsidRPr="00C62E76">
              <w:rPr>
                <w:noProof/>
                <w:webHidden/>
                <w:sz w:val="22"/>
                <w:szCs w:val="22"/>
              </w:rPr>
              <w:fldChar w:fldCharType="end"/>
            </w:r>
          </w:hyperlink>
        </w:p>
        <w:p w14:paraId="477B9F7B" w14:textId="3CAE9AA5" w:rsidR="00646C6B" w:rsidRPr="00C62E76" w:rsidRDefault="00646C6B">
          <w:pPr>
            <w:pStyle w:val="TOC1"/>
            <w:rPr>
              <w:rFonts w:asciiTheme="minorHAnsi" w:hAnsiTheme="minorHAnsi"/>
              <w:noProof/>
              <w:kern w:val="2"/>
              <w:sz w:val="22"/>
              <w:szCs w:val="22"/>
              <w:lang w:eastAsia="en-GB"/>
              <w14:ligatures w14:val="standardContextual"/>
            </w:rPr>
          </w:pPr>
          <w:hyperlink w:anchor="_Toc207112765" w:history="1">
            <w:r w:rsidRPr="00C62E76">
              <w:rPr>
                <w:rStyle w:val="Hyperlink"/>
                <w:rFonts w:eastAsia="Aptos"/>
                <w:noProof/>
                <w:sz w:val="22"/>
                <w:szCs w:val="22"/>
              </w:rPr>
              <w:t>8.</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Conflicts of interest</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_Toc207112765 \h </w:instrText>
            </w:r>
            <w:r w:rsidRPr="00C62E76">
              <w:rPr>
                <w:noProof/>
                <w:webHidden/>
                <w:sz w:val="22"/>
                <w:szCs w:val="22"/>
              </w:rPr>
            </w:r>
            <w:r w:rsidRPr="00C62E76">
              <w:rPr>
                <w:noProof/>
                <w:webHidden/>
                <w:sz w:val="22"/>
                <w:szCs w:val="22"/>
              </w:rPr>
              <w:fldChar w:fldCharType="separate"/>
            </w:r>
            <w:r w:rsidR="00FA0261">
              <w:rPr>
                <w:noProof/>
                <w:webHidden/>
                <w:sz w:val="22"/>
                <w:szCs w:val="22"/>
              </w:rPr>
              <w:t>9</w:t>
            </w:r>
            <w:r w:rsidRPr="00C62E76">
              <w:rPr>
                <w:noProof/>
                <w:webHidden/>
                <w:sz w:val="22"/>
                <w:szCs w:val="22"/>
              </w:rPr>
              <w:fldChar w:fldCharType="end"/>
            </w:r>
          </w:hyperlink>
        </w:p>
        <w:p w14:paraId="6CA20C1F" w14:textId="7B080262" w:rsidR="00646C6B" w:rsidRPr="00C62E76" w:rsidRDefault="00646C6B">
          <w:pPr>
            <w:pStyle w:val="TOC1"/>
            <w:rPr>
              <w:rFonts w:asciiTheme="minorHAnsi" w:hAnsiTheme="minorHAnsi"/>
              <w:noProof/>
              <w:kern w:val="2"/>
              <w:sz w:val="22"/>
              <w:szCs w:val="22"/>
              <w:lang w:eastAsia="en-GB"/>
              <w14:ligatures w14:val="standardContextual"/>
            </w:rPr>
          </w:pPr>
          <w:hyperlink w:anchor="_Toc207112766" w:history="1">
            <w:r w:rsidRPr="00C62E76">
              <w:rPr>
                <w:rStyle w:val="Hyperlink"/>
                <w:rFonts w:eastAsia="Aptos"/>
                <w:noProof/>
                <w:sz w:val="22"/>
                <w:szCs w:val="22"/>
              </w:rPr>
              <w:t>9.</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Appointment of chair and vice-chair</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_Toc207112766 \h </w:instrText>
            </w:r>
            <w:r w:rsidRPr="00C62E76">
              <w:rPr>
                <w:noProof/>
                <w:webHidden/>
                <w:sz w:val="22"/>
                <w:szCs w:val="22"/>
              </w:rPr>
            </w:r>
            <w:r w:rsidRPr="00C62E76">
              <w:rPr>
                <w:noProof/>
                <w:webHidden/>
                <w:sz w:val="22"/>
                <w:szCs w:val="22"/>
              </w:rPr>
              <w:fldChar w:fldCharType="separate"/>
            </w:r>
            <w:r w:rsidR="00FA0261">
              <w:rPr>
                <w:noProof/>
                <w:webHidden/>
                <w:sz w:val="22"/>
                <w:szCs w:val="22"/>
              </w:rPr>
              <w:t>10</w:t>
            </w:r>
            <w:r w:rsidRPr="00C62E76">
              <w:rPr>
                <w:noProof/>
                <w:webHidden/>
                <w:sz w:val="22"/>
                <w:szCs w:val="22"/>
              </w:rPr>
              <w:fldChar w:fldCharType="end"/>
            </w:r>
          </w:hyperlink>
        </w:p>
        <w:p w14:paraId="1FB7E452" w14:textId="0DB07B59" w:rsidR="00646C6B" w:rsidRPr="00C62E76" w:rsidRDefault="00646C6B">
          <w:pPr>
            <w:pStyle w:val="TOC1"/>
            <w:rPr>
              <w:rFonts w:asciiTheme="minorHAnsi" w:hAnsiTheme="minorHAnsi"/>
              <w:noProof/>
              <w:kern w:val="2"/>
              <w:sz w:val="22"/>
              <w:szCs w:val="22"/>
              <w:lang w:eastAsia="en-GB"/>
              <w14:ligatures w14:val="standardContextual"/>
            </w:rPr>
          </w:pPr>
          <w:hyperlink w:anchor="_Toc207112767" w:history="1">
            <w:r w:rsidRPr="00C62E76">
              <w:rPr>
                <w:rStyle w:val="Hyperlink"/>
                <w:rFonts w:eastAsia="Aptos"/>
                <w:noProof/>
                <w:sz w:val="22"/>
                <w:szCs w:val="22"/>
              </w:rPr>
              <w:t>10.</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Meetings of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_Toc207112767 \h </w:instrText>
            </w:r>
            <w:r w:rsidRPr="00C62E76">
              <w:rPr>
                <w:noProof/>
                <w:webHidden/>
                <w:sz w:val="22"/>
                <w:szCs w:val="22"/>
              </w:rPr>
            </w:r>
            <w:r w:rsidRPr="00C62E76">
              <w:rPr>
                <w:noProof/>
                <w:webHidden/>
                <w:sz w:val="22"/>
                <w:szCs w:val="22"/>
              </w:rPr>
              <w:fldChar w:fldCharType="separate"/>
            </w:r>
            <w:r w:rsidR="00FA0261">
              <w:rPr>
                <w:noProof/>
                <w:webHidden/>
                <w:sz w:val="22"/>
                <w:szCs w:val="22"/>
              </w:rPr>
              <w:t>10</w:t>
            </w:r>
            <w:r w:rsidRPr="00C62E76">
              <w:rPr>
                <w:noProof/>
                <w:webHidden/>
                <w:sz w:val="22"/>
                <w:szCs w:val="22"/>
              </w:rPr>
              <w:fldChar w:fldCharType="end"/>
            </w:r>
          </w:hyperlink>
        </w:p>
        <w:p w14:paraId="6CBED65C" w14:textId="23700B2E" w:rsidR="00646C6B" w:rsidRPr="00C62E76" w:rsidRDefault="00646C6B">
          <w:pPr>
            <w:pStyle w:val="TOC1"/>
            <w:rPr>
              <w:rFonts w:asciiTheme="minorHAnsi" w:hAnsiTheme="minorHAnsi"/>
              <w:noProof/>
              <w:kern w:val="2"/>
              <w:sz w:val="22"/>
              <w:szCs w:val="22"/>
              <w:lang w:eastAsia="en-GB"/>
              <w14:ligatures w14:val="standardContextual"/>
            </w:rPr>
          </w:pPr>
          <w:hyperlink w:anchor="_Toc207112768" w:history="1">
            <w:r w:rsidRPr="00C62E76">
              <w:rPr>
                <w:rStyle w:val="Hyperlink"/>
                <w:rFonts w:eastAsia="Aptos"/>
                <w:noProof/>
                <w:sz w:val="22"/>
                <w:szCs w:val="22"/>
              </w:rPr>
              <w:t>11.</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Quorum</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_Toc207112768 \h </w:instrText>
            </w:r>
            <w:r w:rsidRPr="00C62E76">
              <w:rPr>
                <w:noProof/>
                <w:webHidden/>
                <w:sz w:val="22"/>
                <w:szCs w:val="22"/>
              </w:rPr>
            </w:r>
            <w:r w:rsidRPr="00C62E76">
              <w:rPr>
                <w:noProof/>
                <w:webHidden/>
                <w:sz w:val="22"/>
                <w:szCs w:val="22"/>
              </w:rPr>
              <w:fldChar w:fldCharType="separate"/>
            </w:r>
            <w:r w:rsidR="00FA0261">
              <w:rPr>
                <w:noProof/>
                <w:webHidden/>
                <w:sz w:val="22"/>
                <w:szCs w:val="22"/>
              </w:rPr>
              <w:t>11</w:t>
            </w:r>
            <w:r w:rsidRPr="00C62E76">
              <w:rPr>
                <w:noProof/>
                <w:webHidden/>
                <w:sz w:val="22"/>
                <w:szCs w:val="22"/>
              </w:rPr>
              <w:fldChar w:fldCharType="end"/>
            </w:r>
          </w:hyperlink>
        </w:p>
        <w:p w14:paraId="70326694" w14:textId="1BCE079C" w:rsidR="00646C6B" w:rsidRPr="00C62E76" w:rsidRDefault="00646C6B">
          <w:pPr>
            <w:pStyle w:val="TOC1"/>
            <w:rPr>
              <w:rFonts w:asciiTheme="minorHAnsi" w:hAnsiTheme="minorHAnsi"/>
              <w:noProof/>
              <w:kern w:val="2"/>
              <w:sz w:val="22"/>
              <w:szCs w:val="22"/>
              <w:lang w:eastAsia="en-GB"/>
              <w14:ligatures w14:val="standardContextual"/>
            </w:rPr>
          </w:pPr>
          <w:hyperlink w:anchor="_Toc207112769" w:history="1">
            <w:r w:rsidRPr="00C62E76">
              <w:rPr>
                <w:rStyle w:val="Hyperlink"/>
                <w:rFonts w:eastAsia="Aptos"/>
                <w:noProof/>
                <w:sz w:val="22"/>
                <w:szCs w:val="22"/>
              </w:rPr>
              <w:t>12.</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Proceedings of meetings</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_Toc207112769 \h </w:instrText>
            </w:r>
            <w:r w:rsidRPr="00C62E76">
              <w:rPr>
                <w:noProof/>
                <w:webHidden/>
                <w:sz w:val="22"/>
                <w:szCs w:val="22"/>
              </w:rPr>
            </w:r>
            <w:r w:rsidRPr="00C62E76">
              <w:rPr>
                <w:noProof/>
                <w:webHidden/>
                <w:sz w:val="22"/>
                <w:szCs w:val="22"/>
              </w:rPr>
              <w:fldChar w:fldCharType="separate"/>
            </w:r>
            <w:r w:rsidR="00FA0261">
              <w:rPr>
                <w:noProof/>
                <w:webHidden/>
                <w:sz w:val="22"/>
                <w:szCs w:val="22"/>
              </w:rPr>
              <w:t>11</w:t>
            </w:r>
            <w:r w:rsidRPr="00C62E76">
              <w:rPr>
                <w:noProof/>
                <w:webHidden/>
                <w:sz w:val="22"/>
                <w:szCs w:val="22"/>
              </w:rPr>
              <w:fldChar w:fldCharType="end"/>
            </w:r>
          </w:hyperlink>
        </w:p>
        <w:p w14:paraId="58962FFA" w14:textId="7CC932D1" w:rsidR="00646C6B" w:rsidRPr="00C62E76" w:rsidRDefault="00646C6B">
          <w:pPr>
            <w:pStyle w:val="TOC1"/>
            <w:rPr>
              <w:rFonts w:asciiTheme="minorHAnsi" w:hAnsiTheme="minorHAnsi"/>
              <w:noProof/>
              <w:kern w:val="2"/>
              <w:sz w:val="22"/>
              <w:szCs w:val="22"/>
              <w:lang w:eastAsia="en-GB"/>
              <w14:ligatures w14:val="standardContextual"/>
            </w:rPr>
          </w:pPr>
          <w:hyperlink w:anchor="_Toc207112770" w:history="1">
            <w:r w:rsidRPr="00C62E76">
              <w:rPr>
                <w:rStyle w:val="Hyperlink"/>
                <w:rFonts w:eastAsia="Aptos"/>
                <w:noProof/>
                <w:sz w:val="22"/>
                <w:szCs w:val="22"/>
              </w:rPr>
              <w:t>13.</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Minutes and publication</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_Toc207112770 \h </w:instrText>
            </w:r>
            <w:r w:rsidRPr="00C62E76">
              <w:rPr>
                <w:noProof/>
                <w:webHidden/>
                <w:sz w:val="22"/>
                <w:szCs w:val="22"/>
              </w:rPr>
            </w:r>
            <w:r w:rsidRPr="00C62E76">
              <w:rPr>
                <w:noProof/>
                <w:webHidden/>
                <w:sz w:val="22"/>
                <w:szCs w:val="22"/>
              </w:rPr>
              <w:fldChar w:fldCharType="separate"/>
            </w:r>
            <w:r w:rsidR="00FA0261">
              <w:rPr>
                <w:noProof/>
                <w:webHidden/>
                <w:sz w:val="22"/>
                <w:szCs w:val="22"/>
              </w:rPr>
              <w:t>12</w:t>
            </w:r>
            <w:r w:rsidRPr="00C62E76">
              <w:rPr>
                <w:noProof/>
                <w:webHidden/>
                <w:sz w:val="22"/>
                <w:szCs w:val="22"/>
              </w:rPr>
              <w:fldChar w:fldCharType="end"/>
            </w:r>
          </w:hyperlink>
        </w:p>
        <w:p w14:paraId="14BB7F89" w14:textId="5E45A63C" w:rsidR="00646C6B" w:rsidRPr="00C62E76" w:rsidRDefault="00646C6B">
          <w:pPr>
            <w:pStyle w:val="TOC1"/>
            <w:rPr>
              <w:rFonts w:asciiTheme="minorHAnsi" w:hAnsiTheme="minorHAnsi"/>
              <w:noProof/>
              <w:kern w:val="2"/>
              <w:sz w:val="22"/>
              <w:szCs w:val="22"/>
              <w:lang w:eastAsia="en-GB"/>
              <w14:ligatures w14:val="standardContextual"/>
            </w:rPr>
          </w:pPr>
          <w:hyperlink w:anchor="_Toc207112771" w:history="1">
            <w:r w:rsidRPr="00C62E76">
              <w:rPr>
                <w:rStyle w:val="Hyperlink"/>
                <w:rFonts w:eastAsia="Aptos"/>
                <w:noProof/>
                <w:sz w:val="22"/>
                <w:szCs w:val="22"/>
              </w:rPr>
              <w:t>14.</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Delegation of functions and committees</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_Toc207112771 \h </w:instrText>
            </w:r>
            <w:r w:rsidRPr="00C62E76">
              <w:rPr>
                <w:noProof/>
                <w:webHidden/>
                <w:sz w:val="22"/>
                <w:szCs w:val="22"/>
              </w:rPr>
            </w:r>
            <w:r w:rsidRPr="00C62E76">
              <w:rPr>
                <w:noProof/>
                <w:webHidden/>
                <w:sz w:val="22"/>
                <w:szCs w:val="22"/>
              </w:rPr>
              <w:fldChar w:fldCharType="separate"/>
            </w:r>
            <w:r w:rsidR="00FA0261">
              <w:rPr>
                <w:noProof/>
                <w:webHidden/>
                <w:sz w:val="22"/>
                <w:szCs w:val="22"/>
              </w:rPr>
              <w:t>12</w:t>
            </w:r>
            <w:r w:rsidRPr="00C62E76">
              <w:rPr>
                <w:noProof/>
                <w:webHidden/>
                <w:sz w:val="22"/>
                <w:szCs w:val="22"/>
              </w:rPr>
              <w:fldChar w:fldCharType="end"/>
            </w:r>
          </w:hyperlink>
        </w:p>
        <w:p w14:paraId="1717DAE1" w14:textId="78186BF4" w:rsidR="000E7C1A" w:rsidRPr="00700E6F" w:rsidRDefault="00646C6B" w:rsidP="00646C6B">
          <w:pPr>
            <w:pStyle w:val="TOC1"/>
            <w:rPr>
              <w:rStyle w:val="Hyperlink"/>
              <w:rFonts w:eastAsia="Aptos" w:cs="Aptos"/>
              <w:noProof/>
              <w:lang w:eastAsia="ja-JP"/>
            </w:rPr>
          </w:pPr>
          <w:r w:rsidRPr="00C62E76">
            <w:rPr>
              <w:rFonts w:eastAsia="Aptos" w:cs="Aptos"/>
              <w:sz w:val="22"/>
              <w:szCs w:val="22"/>
            </w:rPr>
            <w:fldChar w:fldCharType="end"/>
          </w:r>
        </w:p>
      </w:sdtContent>
    </w:sdt>
    <w:p w14:paraId="1D788348" w14:textId="46D260F7" w:rsidR="00D761BE" w:rsidRPr="00700E6F" w:rsidRDefault="00D761BE" w:rsidP="00646C6B">
      <w:pPr>
        <w:pStyle w:val="TOC1"/>
        <w:rPr>
          <w:rFonts w:hint="eastAsia"/>
        </w:rPr>
      </w:pPr>
    </w:p>
    <w:p w14:paraId="33512F88" w14:textId="77777777" w:rsidR="00D761BE" w:rsidRPr="00700E6F" w:rsidRDefault="00D761BE">
      <w:pPr>
        <w:rPr>
          <w:rFonts w:ascii="Calibri" w:eastAsia="MS Mincho" w:hAnsi="Calibri" w:cs="Calibri"/>
          <w:color w:val="00AFF0"/>
          <w:sz w:val="40"/>
          <w:szCs w:val="40"/>
        </w:rPr>
      </w:pPr>
      <w:r w:rsidRPr="00700E6F">
        <w:rPr>
          <w:rFonts w:ascii="Calibri" w:eastAsia="MS Mincho" w:hAnsi="Calibri" w:cs="Calibri"/>
          <w:color w:val="00AFF0"/>
          <w:sz w:val="40"/>
          <w:szCs w:val="40"/>
        </w:rPr>
        <w:br w:type="page"/>
      </w:r>
    </w:p>
    <w:p w14:paraId="5B90FF5F" w14:textId="1126C0B7" w:rsidR="004055E1" w:rsidRPr="006714E9" w:rsidRDefault="004245EB" w:rsidP="00E3178F">
      <w:pPr>
        <w:pStyle w:val="OATheader"/>
        <w:numPr>
          <w:ilvl w:val="0"/>
          <w:numId w:val="16"/>
        </w:numPr>
        <w:ind w:left="709" w:hanging="709"/>
        <w:rPr>
          <w:rFonts w:eastAsia="Aptos"/>
          <w:sz w:val="36"/>
          <w:szCs w:val="36"/>
        </w:rPr>
      </w:pPr>
      <w:bookmarkStart w:id="0" w:name="_Toc113944015"/>
      <w:bookmarkStart w:id="1" w:name="_Toc207112758"/>
      <w:r w:rsidRPr="006714E9">
        <w:rPr>
          <w:rFonts w:eastAsia="Aptos"/>
          <w:sz w:val="36"/>
          <w:szCs w:val="36"/>
        </w:rPr>
        <w:lastRenderedPageBreak/>
        <w:t>Glossary</w:t>
      </w:r>
      <w:bookmarkEnd w:id="0"/>
      <w:bookmarkEnd w:id="1"/>
    </w:p>
    <w:tbl>
      <w:tblPr>
        <w:tblW w:w="9072" w:type="dxa"/>
        <w:tblInd w:w="108" w:type="dxa"/>
        <w:tblLook w:val="01E0" w:firstRow="1" w:lastRow="1" w:firstColumn="1" w:lastColumn="1" w:noHBand="0" w:noVBand="0"/>
      </w:tblPr>
      <w:tblGrid>
        <w:gridCol w:w="3119"/>
        <w:gridCol w:w="5953"/>
      </w:tblGrid>
      <w:tr w:rsidR="004055E1" w:rsidRPr="00700E6F" w14:paraId="17486E10" w14:textId="77777777" w:rsidTr="47882CA5">
        <w:trPr>
          <w:trHeight w:val="587"/>
        </w:trPr>
        <w:tc>
          <w:tcPr>
            <w:tcW w:w="3119" w:type="dxa"/>
          </w:tcPr>
          <w:p w14:paraId="64A1C603"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“academy”</w:t>
            </w:r>
          </w:p>
        </w:tc>
        <w:tc>
          <w:tcPr>
            <w:tcW w:w="5953" w:type="dxa"/>
          </w:tcPr>
          <w:p w14:paraId="2D364D83" w14:textId="6E445918"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w:t>
            </w:r>
            <w:r w:rsidR="0032044F">
              <w:rPr>
                <w:rFonts w:eastAsia="Aptos" w:cs="Aptos"/>
              </w:rPr>
              <w:t>Ormiston Sandwell Community Academy</w:t>
            </w:r>
          </w:p>
        </w:tc>
      </w:tr>
      <w:tr w:rsidR="004055E1" w:rsidRPr="00700E6F" w14:paraId="27C066DF" w14:textId="77777777" w:rsidTr="47882CA5">
        <w:trPr>
          <w:trHeight w:val="2589"/>
        </w:trPr>
        <w:tc>
          <w:tcPr>
            <w:tcW w:w="3119" w:type="dxa"/>
          </w:tcPr>
          <w:p w14:paraId="50B31CA0"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“Articles”</w:t>
            </w:r>
          </w:p>
          <w:p w14:paraId="025E048A"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“Associate”</w:t>
            </w:r>
          </w:p>
        </w:tc>
        <w:tc>
          <w:tcPr>
            <w:tcW w:w="5953" w:type="dxa"/>
          </w:tcPr>
          <w:p w14:paraId="6BE0D083"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Articles of Association of the Trust</w:t>
            </w:r>
          </w:p>
          <w:p w14:paraId="2AAC1C24" w14:textId="72943FAB"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a person who attends the </w:t>
            </w:r>
            <w:r w:rsidR="006D46EE" w:rsidRPr="47882CA5">
              <w:rPr>
                <w:rFonts w:eastAsia="Aptos" w:cs="Aptos"/>
              </w:rPr>
              <w:t>local governing body</w:t>
            </w:r>
            <w:r w:rsidRPr="47882CA5">
              <w:rPr>
                <w:rFonts w:eastAsia="Aptos" w:cs="Aptos"/>
              </w:rPr>
              <w:t xml:space="preserve"> to provide specific skills, knowledge or experience or viewpoints who will not have a vote on matters to be decided and any decisions about admissions, student exclusions, the academy budget, financial commitments or the appointment of governors</w:t>
            </w:r>
          </w:p>
        </w:tc>
      </w:tr>
      <w:tr w:rsidR="004055E1" w:rsidRPr="00700E6F" w14:paraId="620EFF3D" w14:textId="77777777" w:rsidTr="47882CA5">
        <w:trPr>
          <w:trHeight w:val="933"/>
        </w:trPr>
        <w:tc>
          <w:tcPr>
            <w:tcW w:w="3119" w:type="dxa"/>
          </w:tcPr>
          <w:p w14:paraId="1B375207" w14:textId="3100E01A" w:rsidR="004055E1" w:rsidRPr="00700E6F" w:rsidRDefault="004055E1" w:rsidP="47882CA5">
            <w:pPr>
              <w:pStyle w:val="OATbodystyle1"/>
              <w:spacing w:before="240" w:after="0" w:line="360" w:lineRule="auto"/>
              <w:rPr>
                <w:rFonts w:eastAsia="Aptos" w:cs="Aptos"/>
              </w:rPr>
            </w:pPr>
            <w:r w:rsidRPr="47882CA5">
              <w:rPr>
                <w:rFonts w:eastAsia="Aptos" w:cs="Aptos"/>
              </w:rPr>
              <w:t>“Chief Executive</w:t>
            </w:r>
            <w:r w:rsidR="46ABBC6C" w:rsidRPr="47882CA5">
              <w:rPr>
                <w:rFonts w:eastAsia="Aptos" w:cs="Aptos"/>
              </w:rPr>
              <w:t xml:space="preserve"> Officer/CEO</w:t>
            </w:r>
            <w:r w:rsidRPr="47882CA5">
              <w:rPr>
                <w:rFonts w:eastAsia="Aptos" w:cs="Aptos"/>
              </w:rPr>
              <w:t>”</w:t>
            </w:r>
          </w:p>
        </w:tc>
        <w:tc>
          <w:tcPr>
            <w:tcW w:w="5953" w:type="dxa"/>
          </w:tcPr>
          <w:p w14:paraId="3452A84A"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person appointed by the Trustees as an employee to oversee and coordinate all Trust activities</w:t>
            </w:r>
          </w:p>
        </w:tc>
      </w:tr>
      <w:tr w:rsidR="004055E1" w:rsidRPr="00700E6F" w14:paraId="3E32E0DB" w14:textId="77777777" w:rsidTr="47882CA5">
        <w:trPr>
          <w:trHeight w:val="587"/>
        </w:trPr>
        <w:tc>
          <w:tcPr>
            <w:tcW w:w="3119" w:type="dxa"/>
          </w:tcPr>
          <w:p w14:paraId="7462B7A0"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“DfE”</w:t>
            </w:r>
          </w:p>
        </w:tc>
        <w:tc>
          <w:tcPr>
            <w:tcW w:w="5953" w:type="dxa"/>
          </w:tcPr>
          <w:p w14:paraId="0A2B679E"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Department for Education and any successor in title</w:t>
            </w:r>
          </w:p>
        </w:tc>
      </w:tr>
      <w:tr w:rsidR="004055E1" w:rsidRPr="00700E6F" w14:paraId="6189EFBF" w14:textId="77777777" w:rsidTr="47882CA5">
        <w:trPr>
          <w:trHeight w:val="1294"/>
        </w:trPr>
        <w:tc>
          <w:tcPr>
            <w:tcW w:w="3119" w:type="dxa"/>
          </w:tcPr>
          <w:p w14:paraId="40E8FDD6"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“Chief Financial Officer”</w:t>
            </w:r>
          </w:p>
        </w:tc>
        <w:tc>
          <w:tcPr>
            <w:tcW w:w="5953" w:type="dxa"/>
          </w:tcPr>
          <w:p w14:paraId="455ED122"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person appointed by the Trustees as an employee, under the overall direction of the Chief Executive, to oversee the financial aspects of the Trust</w:t>
            </w:r>
          </w:p>
        </w:tc>
      </w:tr>
      <w:tr w:rsidR="004055E1" w:rsidRPr="00700E6F" w14:paraId="0E811C5F" w14:textId="77777777" w:rsidTr="47882CA5">
        <w:trPr>
          <w:trHeight w:val="587"/>
        </w:trPr>
        <w:tc>
          <w:tcPr>
            <w:tcW w:w="3119" w:type="dxa"/>
          </w:tcPr>
          <w:p w14:paraId="22F7D1FB" w14:textId="77777777" w:rsidR="004055E1" w:rsidRDefault="004055E1" w:rsidP="47882CA5">
            <w:pPr>
              <w:pStyle w:val="OATbodystyle1"/>
              <w:spacing w:before="240" w:after="0" w:line="360" w:lineRule="auto"/>
              <w:rPr>
                <w:rFonts w:eastAsia="Aptos" w:cs="Aptos"/>
              </w:rPr>
            </w:pPr>
            <w:r w:rsidRPr="47882CA5">
              <w:rPr>
                <w:rFonts w:eastAsia="Aptos" w:cs="Aptos"/>
              </w:rPr>
              <w:t>“governor”</w:t>
            </w:r>
          </w:p>
          <w:p w14:paraId="03BF6FE5" w14:textId="4BB187EF" w:rsidR="00A80DDA" w:rsidRPr="00700E6F" w:rsidRDefault="1323397F" w:rsidP="47882CA5">
            <w:pPr>
              <w:pStyle w:val="OATbodystyle1"/>
              <w:spacing w:before="240" w:after="0" w:line="360" w:lineRule="auto"/>
              <w:rPr>
                <w:rFonts w:eastAsia="Aptos" w:cs="Aptos"/>
              </w:rPr>
            </w:pPr>
            <w:r w:rsidRPr="47882CA5">
              <w:rPr>
                <w:rFonts w:eastAsia="Aptos" w:cs="Aptos"/>
              </w:rPr>
              <w:t>“Joint L</w:t>
            </w:r>
            <w:r w:rsidR="5A4933C7" w:rsidRPr="47882CA5">
              <w:rPr>
                <w:rFonts w:eastAsia="Aptos" w:cs="Aptos"/>
              </w:rPr>
              <w:t xml:space="preserve">ocal </w:t>
            </w:r>
            <w:r w:rsidR="49588315" w:rsidRPr="47882CA5">
              <w:rPr>
                <w:rFonts w:eastAsia="Aptos" w:cs="Aptos"/>
              </w:rPr>
              <w:t>g</w:t>
            </w:r>
            <w:r w:rsidR="5A4933C7" w:rsidRPr="47882CA5">
              <w:rPr>
                <w:rFonts w:eastAsia="Aptos" w:cs="Aptos"/>
              </w:rPr>
              <w:t xml:space="preserve">overning </w:t>
            </w:r>
            <w:r w:rsidR="49588315" w:rsidRPr="47882CA5">
              <w:rPr>
                <w:rFonts w:eastAsia="Aptos" w:cs="Aptos"/>
              </w:rPr>
              <w:t>b</w:t>
            </w:r>
            <w:r w:rsidR="5A4933C7" w:rsidRPr="47882CA5">
              <w:rPr>
                <w:rFonts w:eastAsia="Aptos" w:cs="Aptos"/>
              </w:rPr>
              <w:t>ody</w:t>
            </w:r>
            <w:r w:rsidRPr="47882CA5">
              <w:rPr>
                <w:rFonts w:eastAsia="Aptos" w:cs="Aptos"/>
              </w:rPr>
              <w:t>”</w:t>
            </w:r>
          </w:p>
        </w:tc>
        <w:tc>
          <w:tcPr>
            <w:tcW w:w="5953" w:type="dxa"/>
          </w:tcPr>
          <w:p w14:paraId="2680C97B" w14:textId="77777777" w:rsidR="004055E1" w:rsidRDefault="004055E1" w:rsidP="47882CA5">
            <w:pPr>
              <w:pStyle w:val="OATbodystyle1"/>
              <w:spacing w:before="240" w:after="0" w:line="360" w:lineRule="auto"/>
              <w:rPr>
                <w:rFonts w:eastAsia="Aptos" w:cs="Aptos"/>
              </w:rPr>
            </w:pPr>
            <w:r w:rsidRPr="47882CA5">
              <w:rPr>
                <w:rFonts w:eastAsia="Aptos" w:cs="Aptos"/>
              </w:rPr>
              <w:t xml:space="preserve">means a member of the </w:t>
            </w:r>
            <w:r w:rsidR="006D46EE" w:rsidRPr="47882CA5">
              <w:rPr>
                <w:rFonts w:eastAsia="Aptos" w:cs="Aptos"/>
              </w:rPr>
              <w:t>local governing body</w:t>
            </w:r>
          </w:p>
          <w:p w14:paraId="6234612E" w14:textId="1544DBA8" w:rsidR="00A80DDA" w:rsidRPr="00700E6F" w:rsidRDefault="1323397F" w:rsidP="47882CA5">
            <w:pPr>
              <w:pStyle w:val="OATbodystyle1"/>
              <w:spacing w:before="240" w:after="0" w:line="360" w:lineRule="auto"/>
              <w:rPr>
                <w:rFonts w:eastAsia="Aptos" w:cs="Aptos"/>
              </w:rPr>
            </w:pPr>
            <w:r w:rsidRPr="47882CA5">
              <w:rPr>
                <w:rFonts w:eastAsia="Aptos" w:cs="Aptos"/>
              </w:rPr>
              <w:t xml:space="preserve">means any </w:t>
            </w:r>
            <w:r w:rsidR="49588315" w:rsidRPr="47882CA5">
              <w:rPr>
                <w:rFonts w:eastAsia="Aptos" w:cs="Aptos"/>
              </w:rPr>
              <w:t>local governing body</w:t>
            </w:r>
            <w:r w:rsidR="25DFAA58" w:rsidRPr="47882CA5">
              <w:rPr>
                <w:rFonts w:eastAsia="Aptos" w:cs="Aptos"/>
              </w:rPr>
              <w:t xml:space="preserve"> </w:t>
            </w:r>
            <w:r w:rsidR="222783EE" w:rsidRPr="47882CA5">
              <w:rPr>
                <w:rFonts w:eastAsia="Aptos" w:cs="Aptos"/>
              </w:rPr>
              <w:t>f</w:t>
            </w:r>
            <w:r w:rsidR="25DFAA58" w:rsidRPr="47882CA5">
              <w:rPr>
                <w:rFonts w:eastAsia="Aptos" w:cs="Aptos"/>
              </w:rPr>
              <w:t>or</w:t>
            </w:r>
            <w:r w:rsidR="222783EE" w:rsidRPr="47882CA5">
              <w:rPr>
                <w:rFonts w:eastAsia="Aptos" w:cs="Aptos"/>
              </w:rPr>
              <w:t xml:space="preserve"> two or</w:t>
            </w:r>
            <w:r w:rsidR="25DFAA58" w:rsidRPr="47882CA5">
              <w:rPr>
                <w:rFonts w:eastAsia="Aptos" w:cs="Aptos"/>
              </w:rPr>
              <w:t xml:space="preserve"> more </w:t>
            </w:r>
            <w:r w:rsidR="222783EE" w:rsidRPr="47882CA5">
              <w:rPr>
                <w:rFonts w:eastAsia="Aptos" w:cs="Aptos"/>
              </w:rPr>
              <w:t>academi</w:t>
            </w:r>
            <w:r w:rsidR="2FC73080" w:rsidRPr="47882CA5">
              <w:rPr>
                <w:rFonts w:eastAsia="Aptos" w:cs="Aptos"/>
              </w:rPr>
              <w:t xml:space="preserve">es </w:t>
            </w:r>
            <w:r w:rsidR="3967DC91" w:rsidRPr="47882CA5">
              <w:rPr>
                <w:rFonts w:eastAsia="Aptos" w:cs="Aptos"/>
              </w:rPr>
              <w:t xml:space="preserve">constituted as provided by clause </w:t>
            </w:r>
            <w:r w:rsidR="222783EE" w:rsidRPr="47882CA5">
              <w:rPr>
                <w:rFonts w:eastAsia="Aptos" w:cs="Aptos"/>
              </w:rPr>
              <w:t>4</w:t>
            </w:r>
            <w:r w:rsidR="3967DC91" w:rsidRPr="47882CA5">
              <w:rPr>
                <w:rFonts w:eastAsia="Aptos" w:cs="Aptos"/>
              </w:rPr>
              <w:t xml:space="preserve"> of this document</w:t>
            </w:r>
            <w:r w:rsidR="3ADD46DA" w:rsidRPr="47882CA5">
              <w:rPr>
                <w:rFonts w:eastAsia="Aptos" w:cs="Aptos"/>
              </w:rPr>
              <w:t>.  E</w:t>
            </w:r>
            <w:r w:rsidR="3D4B6680" w:rsidRPr="47882CA5">
              <w:rPr>
                <w:rFonts w:eastAsia="Aptos" w:cs="Aptos"/>
              </w:rPr>
              <w:t xml:space="preserve">xcept in </w:t>
            </w:r>
            <w:r w:rsidR="66C54A7B" w:rsidRPr="47882CA5">
              <w:rPr>
                <w:rFonts w:eastAsia="Aptos" w:cs="Aptos"/>
              </w:rPr>
              <w:t xml:space="preserve">paragraphs 3 and 14 relating to composition and delegation </w:t>
            </w:r>
            <w:r w:rsidR="0A5F06F1" w:rsidRPr="47882CA5">
              <w:rPr>
                <w:rFonts w:eastAsia="Aptos" w:cs="Aptos"/>
              </w:rPr>
              <w:t>respectively</w:t>
            </w:r>
            <w:r w:rsidR="1E6DC832" w:rsidRPr="47882CA5">
              <w:rPr>
                <w:rFonts w:eastAsia="Aptos" w:cs="Aptos"/>
              </w:rPr>
              <w:t xml:space="preserve"> all reference</w:t>
            </w:r>
            <w:r w:rsidR="3A6F369F" w:rsidRPr="47882CA5">
              <w:rPr>
                <w:rFonts w:eastAsia="Aptos" w:cs="Aptos"/>
              </w:rPr>
              <w:t>s</w:t>
            </w:r>
            <w:r w:rsidR="1E6DC832" w:rsidRPr="47882CA5">
              <w:rPr>
                <w:rFonts w:eastAsia="Aptos" w:cs="Aptos"/>
              </w:rPr>
              <w:t xml:space="preserve"> to “local governing body”</w:t>
            </w:r>
            <w:r w:rsidR="3A6F369F" w:rsidRPr="47882CA5">
              <w:rPr>
                <w:rFonts w:eastAsia="Aptos" w:cs="Aptos"/>
              </w:rPr>
              <w:t xml:space="preserve"> shall also mean joint local governing </w:t>
            </w:r>
            <w:r w:rsidR="2BA1D4B4" w:rsidRPr="47882CA5">
              <w:rPr>
                <w:rFonts w:eastAsia="Aptos" w:cs="Aptos"/>
              </w:rPr>
              <w:t>body</w:t>
            </w:r>
          </w:p>
        </w:tc>
      </w:tr>
      <w:tr w:rsidR="004055E1" w:rsidRPr="00700E6F" w14:paraId="7900862A" w14:textId="77777777" w:rsidTr="47882CA5">
        <w:trPr>
          <w:trHeight w:val="587"/>
        </w:trPr>
        <w:tc>
          <w:tcPr>
            <w:tcW w:w="3119" w:type="dxa"/>
          </w:tcPr>
          <w:p w14:paraId="0A2A2941"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“LA”</w:t>
            </w:r>
          </w:p>
        </w:tc>
        <w:tc>
          <w:tcPr>
            <w:tcW w:w="5953" w:type="dxa"/>
          </w:tcPr>
          <w:p w14:paraId="0E7D53B2" w14:textId="6543021E"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the </w:t>
            </w:r>
            <w:r w:rsidR="006D46EE" w:rsidRPr="47882CA5">
              <w:rPr>
                <w:rFonts w:eastAsia="Aptos" w:cs="Aptos"/>
              </w:rPr>
              <w:t>local</w:t>
            </w:r>
            <w:r w:rsidRPr="47882CA5">
              <w:rPr>
                <w:rFonts w:eastAsia="Aptos" w:cs="Aptos"/>
              </w:rPr>
              <w:t xml:space="preserve"> authority for the academy</w:t>
            </w:r>
            <w:r w:rsidR="2BA1D4B4" w:rsidRPr="47882CA5">
              <w:rPr>
                <w:rFonts w:eastAsia="Aptos" w:cs="Aptos"/>
              </w:rPr>
              <w:t>(</w:t>
            </w:r>
            <w:proofErr w:type="spellStart"/>
            <w:r w:rsidR="3B050C1B" w:rsidRPr="47882CA5">
              <w:rPr>
                <w:rFonts w:eastAsia="Aptos" w:cs="Aptos"/>
              </w:rPr>
              <w:t>ie</w:t>
            </w:r>
            <w:r w:rsidR="2BA1D4B4" w:rsidRPr="47882CA5">
              <w:rPr>
                <w:rFonts w:eastAsia="Aptos" w:cs="Aptos"/>
              </w:rPr>
              <w:t>s</w:t>
            </w:r>
            <w:proofErr w:type="spellEnd"/>
            <w:r w:rsidR="2BA1D4B4" w:rsidRPr="47882CA5">
              <w:rPr>
                <w:rFonts w:eastAsia="Aptos" w:cs="Aptos"/>
              </w:rPr>
              <w:t>)</w:t>
            </w:r>
          </w:p>
        </w:tc>
      </w:tr>
      <w:tr w:rsidR="004055E1" w:rsidRPr="00700E6F" w14:paraId="0492CC8B" w14:textId="77777777" w:rsidTr="47882CA5">
        <w:trPr>
          <w:trHeight w:val="933"/>
        </w:trPr>
        <w:tc>
          <w:tcPr>
            <w:tcW w:w="3119" w:type="dxa"/>
          </w:tcPr>
          <w:p w14:paraId="2427E36F" w14:textId="077B9FF6" w:rsidR="004055E1" w:rsidRPr="00700E6F" w:rsidRDefault="004055E1" w:rsidP="47882CA5">
            <w:pPr>
              <w:pStyle w:val="OATbodystyle1"/>
              <w:spacing w:before="240" w:after="0" w:line="360" w:lineRule="auto"/>
              <w:rPr>
                <w:rFonts w:eastAsia="Aptos" w:cs="Aptos"/>
              </w:rPr>
            </w:pPr>
            <w:r w:rsidRPr="47882CA5">
              <w:rPr>
                <w:rFonts w:eastAsia="Aptos" w:cs="Aptos"/>
              </w:rPr>
              <w:t>“</w:t>
            </w:r>
            <w:r w:rsidR="006D46EE" w:rsidRPr="47882CA5">
              <w:rPr>
                <w:rFonts w:eastAsia="Aptos" w:cs="Aptos"/>
              </w:rPr>
              <w:t>Local governing body</w:t>
            </w:r>
            <w:r w:rsidRPr="47882CA5">
              <w:rPr>
                <w:rFonts w:eastAsia="Aptos" w:cs="Aptos"/>
              </w:rPr>
              <w:t>”</w:t>
            </w:r>
          </w:p>
        </w:tc>
        <w:tc>
          <w:tcPr>
            <w:tcW w:w="5953" w:type="dxa"/>
          </w:tcPr>
          <w:p w14:paraId="294CDBA3" w14:textId="1A5815CB"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the </w:t>
            </w:r>
            <w:r w:rsidR="006D46EE" w:rsidRPr="47882CA5">
              <w:rPr>
                <w:rFonts w:eastAsia="Aptos" w:cs="Aptos"/>
              </w:rPr>
              <w:t>local governing body</w:t>
            </w:r>
            <w:r w:rsidRPr="47882CA5">
              <w:rPr>
                <w:rFonts w:eastAsia="Aptos" w:cs="Aptos"/>
              </w:rPr>
              <w:t xml:space="preserve"> for the academy constituted as provided by Clause 3 of this document</w:t>
            </w:r>
          </w:p>
        </w:tc>
      </w:tr>
      <w:tr w:rsidR="004055E1" w:rsidRPr="00700E6F" w14:paraId="16F49020" w14:textId="77777777" w:rsidTr="47882CA5">
        <w:trPr>
          <w:trHeight w:val="933"/>
        </w:trPr>
        <w:tc>
          <w:tcPr>
            <w:tcW w:w="3119" w:type="dxa"/>
          </w:tcPr>
          <w:p w14:paraId="0EBD992F"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“Ormiston / OAT”</w:t>
            </w:r>
          </w:p>
        </w:tc>
        <w:tc>
          <w:tcPr>
            <w:tcW w:w="5953" w:type="dxa"/>
          </w:tcPr>
          <w:p w14:paraId="1AAA6BC1"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Ormiston Academies Trust </w:t>
            </w:r>
          </w:p>
        </w:tc>
      </w:tr>
      <w:tr w:rsidR="004055E1" w:rsidRPr="00700E6F" w14:paraId="3A0FFBFF" w14:textId="77777777" w:rsidTr="47882CA5">
        <w:trPr>
          <w:trHeight w:val="933"/>
        </w:trPr>
        <w:tc>
          <w:tcPr>
            <w:tcW w:w="3119" w:type="dxa"/>
          </w:tcPr>
          <w:p w14:paraId="3F49DA44" w14:textId="77777777" w:rsidR="004055E1" w:rsidRPr="00700E6F" w:rsidRDefault="004055E1" w:rsidP="47882CA5">
            <w:pPr>
              <w:pStyle w:val="OATbodystyle1"/>
              <w:spacing w:after="0" w:line="360" w:lineRule="auto"/>
              <w:rPr>
                <w:rFonts w:eastAsia="Aptos" w:cs="Aptos"/>
              </w:rPr>
            </w:pPr>
            <w:r w:rsidRPr="47882CA5">
              <w:rPr>
                <w:rFonts w:eastAsia="Aptos" w:cs="Aptos"/>
              </w:rPr>
              <w:lastRenderedPageBreak/>
              <w:t>“Parent governor”</w:t>
            </w:r>
          </w:p>
        </w:tc>
        <w:tc>
          <w:tcPr>
            <w:tcW w:w="5953" w:type="dxa"/>
          </w:tcPr>
          <w:p w14:paraId="0F4736DA" w14:textId="7832FDD0" w:rsidR="004055E1" w:rsidRPr="00700E6F" w:rsidRDefault="004055E1" w:rsidP="47882CA5">
            <w:pPr>
              <w:pStyle w:val="OATbodystyle1"/>
              <w:spacing w:after="0" w:line="360" w:lineRule="auto"/>
              <w:rPr>
                <w:rFonts w:eastAsia="Aptos" w:cs="Aptos"/>
              </w:rPr>
            </w:pPr>
            <w:r w:rsidRPr="47882CA5">
              <w:rPr>
                <w:rFonts w:eastAsia="Aptos" w:cs="Aptos"/>
              </w:rPr>
              <w:t xml:space="preserve">means a governor elected to the </w:t>
            </w:r>
            <w:r w:rsidR="006D46EE" w:rsidRPr="47882CA5">
              <w:rPr>
                <w:rFonts w:eastAsia="Aptos" w:cs="Aptos"/>
              </w:rPr>
              <w:t>local governing body</w:t>
            </w:r>
            <w:r w:rsidRPr="47882CA5">
              <w:rPr>
                <w:rFonts w:eastAsia="Aptos" w:cs="Aptos"/>
              </w:rPr>
              <w:t xml:space="preserve"> by the parents of students at the academy</w:t>
            </w:r>
          </w:p>
        </w:tc>
      </w:tr>
      <w:tr w:rsidR="004055E1" w:rsidRPr="00700E6F" w14:paraId="29F8B923" w14:textId="77777777" w:rsidTr="47882CA5">
        <w:trPr>
          <w:trHeight w:val="1294"/>
        </w:trPr>
        <w:tc>
          <w:tcPr>
            <w:tcW w:w="3119" w:type="dxa"/>
          </w:tcPr>
          <w:p w14:paraId="12434553" w14:textId="77777777" w:rsidR="004055E1" w:rsidRPr="00700E6F" w:rsidRDefault="004055E1" w:rsidP="47882CA5">
            <w:pPr>
              <w:pStyle w:val="OATbodystyle1"/>
              <w:spacing w:after="0" w:line="360" w:lineRule="auto"/>
              <w:rPr>
                <w:rFonts w:eastAsia="Aptos" w:cs="Aptos"/>
              </w:rPr>
            </w:pPr>
            <w:r w:rsidRPr="47882CA5">
              <w:rPr>
                <w:rFonts w:eastAsia="Aptos" w:cs="Aptos"/>
              </w:rPr>
              <w:t>“Personal Financial Interest”</w:t>
            </w:r>
          </w:p>
        </w:tc>
        <w:tc>
          <w:tcPr>
            <w:tcW w:w="5953" w:type="dxa"/>
          </w:tcPr>
          <w:p w14:paraId="39C732E8" w14:textId="4E726BF5" w:rsidR="004055E1" w:rsidRPr="00700E6F" w:rsidRDefault="004055E1" w:rsidP="47882CA5">
            <w:pPr>
              <w:pStyle w:val="OATbodystyle1"/>
              <w:spacing w:after="0" w:line="360" w:lineRule="auto"/>
              <w:rPr>
                <w:rFonts w:eastAsia="Aptos" w:cs="Aptos"/>
              </w:rPr>
            </w:pPr>
            <w:r w:rsidRPr="47882CA5">
              <w:rPr>
                <w:rFonts w:eastAsia="Aptos" w:cs="Aptos"/>
              </w:rPr>
              <w:t xml:space="preserve">means any interest in the employment or remuneration of, or the provision of any other benefit to, a governor as further detailed within clauses </w:t>
            </w:r>
            <w:r w:rsidR="420B1868" w:rsidRPr="47882CA5">
              <w:rPr>
                <w:rFonts w:eastAsia="Aptos" w:cs="Aptos"/>
              </w:rPr>
              <w:t>6</w:t>
            </w:r>
            <w:r w:rsidRPr="47882CA5">
              <w:rPr>
                <w:rFonts w:eastAsia="Aptos" w:cs="Aptos"/>
              </w:rPr>
              <w:t xml:space="preserve">.5 to </w:t>
            </w:r>
            <w:r w:rsidR="420B1868" w:rsidRPr="47882CA5">
              <w:rPr>
                <w:rFonts w:eastAsia="Aptos" w:cs="Aptos"/>
              </w:rPr>
              <w:t>5</w:t>
            </w:r>
            <w:r w:rsidRPr="47882CA5">
              <w:rPr>
                <w:rFonts w:eastAsia="Aptos" w:cs="Aptos"/>
              </w:rPr>
              <w:t>.9 of the Memorandum</w:t>
            </w:r>
          </w:p>
        </w:tc>
      </w:tr>
      <w:tr w:rsidR="004055E1" w:rsidRPr="00700E6F" w14:paraId="564FB3A7" w14:textId="77777777" w:rsidTr="47882CA5">
        <w:trPr>
          <w:trHeight w:val="1294"/>
        </w:trPr>
        <w:tc>
          <w:tcPr>
            <w:tcW w:w="3119" w:type="dxa"/>
          </w:tcPr>
          <w:p w14:paraId="45E338CC" w14:textId="77777777" w:rsidR="004055E1" w:rsidRPr="00700E6F" w:rsidRDefault="004055E1" w:rsidP="47882CA5">
            <w:pPr>
              <w:pStyle w:val="OATbodystyle1"/>
              <w:spacing w:after="0" w:line="360" w:lineRule="auto"/>
              <w:rPr>
                <w:rFonts w:eastAsia="Aptos" w:cs="Aptos"/>
              </w:rPr>
            </w:pPr>
            <w:r w:rsidRPr="47882CA5">
              <w:rPr>
                <w:rFonts w:eastAsia="Aptos" w:cs="Aptos"/>
              </w:rPr>
              <w:t>“Principal”</w:t>
            </w:r>
          </w:p>
        </w:tc>
        <w:tc>
          <w:tcPr>
            <w:tcW w:w="5953" w:type="dxa"/>
          </w:tcPr>
          <w:p w14:paraId="3906D615" w14:textId="77777777" w:rsidR="004055E1" w:rsidRPr="00700E6F" w:rsidRDefault="004055E1" w:rsidP="47882CA5">
            <w:pPr>
              <w:pStyle w:val="OATbodystyle1"/>
              <w:spacing w:after="0" w:line="360" w:lineRule="auto"/>
              <w:rPr>
                <w:rFonts w:eastAsia="Aptos" w:cs="Aptos"/>
              </w:rPr>
            </w:pPr>
            <w:r w:rsidRPr="47882CA5">
              <w:rPr>
                <w:rFonts w:eastAsia="Aptos" w:cs="Aptos"/>
              </w:rPr>
              <w:t>means the member of staff at the academy who has been appointed by the Trustees to have overall day to day control of and responsibility of the academy</w:t>
            </w:r>
          </w:p>
        </w:tc>
      </w:tr>
      <w:tr w:rsidR="004055E1" w:rsidRPr="00700E6F" w14:paraId="6B9CA461" w14:textId="77777777" w:rsidTr="47882CA5">
        <w:trPr>
          <w:trHeight w:val="587"/>
        </w:trPr>
        <w:tc>
          <w:tcPr>
            <w:tcW w:w="3119" w:type="dxa"/>
          </w:tcPr>
          <w:p w14:paraId="4AABE735" w14:textId="77777777" w:rsidR="004055E1" w:rsidRPr="00700E6F" w:rsidRDefault="004055E1" w:rsidP="47882CA5">
            <w:pPr>
              <w:pStyle w:val="OATbodystyle1"/>
              <w:spacing w:after="0" w:line="360" w:lineRule="auto"/>
              <w:rPr>
                <w:rFonts w:eastAsia="Aptos" w:cs="Aptos"/>
              </w:rPr>
            </w:pPr>
            <w:r w:rsidRPr="47882CA5">
              <w:rPr>
                <w:rFonts w:eastAsia="Aptos" w:cs="Aptos"/>
              </w:rPr>
              <w:t>“Principal Sponsor”</w:t>
            </w:r>
          </w:p>
        </w:tc>
        <w:tc>
          <w:tcPr>
            <w:tcW w:w="5953" w:type="dxa"/>
          </w:tcPr>
          <w:p w14:paraId="3FD1B86B" w14:textId="77777777" w:rsidR="004055E1" w:rsidRPr="00700E6F" w:rsidRDefault="004055E1" w:rsidP="47882CA5">
            <w:pPr>
              <w:pStyle w:val="OATbodystyle1"/>
              <w:spacing w:after="0" w:line="360" w:lineRule="auto"/>
              <w:rPr>
                <w:rFonts w:eastAsia="Aptos" w:cs="Aptos"/>
              </w:rPr>
            </w:pPr>
            <w:r w:rsidRPr="47882CA5">
              <w:rPr>
                <w:rFonts w:eastAsia="Aptos" w:cs="Aptos"/>
              </w:rPr>
              <w:t>means Ormiston Trust</w:t>
            </w:r>
          </w:p>
        </w:tc>
      </w:tr>
      <w:tr w:rsidR="004055E1" w:rsidRPr="00700E6F" w14:paraId="7747B4CD" w14:textId="77777777" w:rsidTr="47882CA5">
        <w:trPr>
          <w:trHeight w:val="933"/>
        </w:trPr>
        <w:tc>
          <w:tcPr>
            <w:tcW w:w="3119" w:type="dxa"/>
          </w:tcPr>
          <w:p w14:paraId="735B1053" w14:textId="77777777" w:rsidR="004055E1" w:rsidRPr="00700E6F" w:rsidRDefault="004055E1" w:rsidP="47882CA5">
            <w:pPr>
              <w:pStyle w:val="OATbodystyle1"/>
              <w:spacing w:after="0" w:line="360" w:lineRule="auto"/>
              <w:rPr>
                <w:rFonts w:eastAsia="Aptos" w:cs="Aptos"/>
              </w:rPr>
            </w:pPr>
            <w:r w:rsidRPr="47882CA5">
              <w:rPr>
                <w:rFonts w:eastAsia="Aptos" w:cs="Aptos"/>
              </w:rPr>
              <w:t>“Secretary”</w:t>
            </w:r>
          </w:p>
        </w:tc>
        <w:tc>
          <w:tcPr>
            <w:tcW w:w="5953" w:type="dxa"/>
          </w:tcPr>
          <w:p w14:paraId="078E405C" w14:textId="77777777" w:rsidR="004055E1" w:rsidRPr="00700E6F" w:rsidRDefault="004055E1" w:rsidP="47882CA5">
            <w:pPr>
              <w:pStyle w:val="OATbodystyle1"/>
              <w:spacing w:after="0" w:line="360" w:lineRule="auto"/>
              <w:rPr>
                <w:rFonts w:eastAsia="Aptos" w:cs="Aptos"/>
              </w:rPr>
            </w:pPr>
            <w:r w:rsidRPr="47882CA5">
              <w:rPr>
                <w:rFonts w:eastAsia="Aptos" w:cs="Aptos"/>
              </w:rPr>
              <w:t>means the Company Secretary of the Trust or any other person appointed to perform the duties of Secretary to the Trust</w:t>
            </w:r>
          </w:p>
        </w:tc>
      </w:tr>
      <w:tr w:rsidR="004055E1" w:rsidRPr="00700E6F" w14:paraId="4B8D85EF" w14:textId="77777777" w:rsidTr="47882CA5">
        <w:trPr>
          <w:trHeight w:val="948"/>
        </w:trPr>
        <w:tc>
          <w:tcPr>
            <w:tcW w:w="3119" w:type="dxa"/>
          </w:tcPr>
          <w:p w14:paraId="14F02332" w14:textId="77777777" w:rsidR="004055E1" w:rsidRPr="00700E6F" w:rsidRDefault="004055E1" w:rsidP="47882CA5">
            <w:pPr>
              <w:pStyle w:val="OATbodystyle1"/>
              <w:spacing w:after="0" w:line="360" w:lineRule="auto"/>
              <w:rPr>
                <w:rFonts w:eastAsia="Aptos" w:cs="Aptos"/>
              </w:rPr>
            </w:pPr>
            <w:r w:rsidRPr="47882CA5">
              <w:rPr>
                <w:rFonts w:eastAsia="Aptos" w:cs="Aptos"/>
              </w:rPr>
              <w:t>“Staff governor”</w:t>
            </w:r>
          </w:p>
        </w:tc>
        <w:tc>
          <w:tcPr>
            <w:tcW w:w="5953" w:type="dxa"/>
          </w:tcPr>
          <w:p w14:paraId="5B82FF6B" w14:textId="3E248C92" w:rsidR="004055E1" w:rsidRPr="00700E6F" w:rsidRDefault="004055E1" w:rsidP="47882CA5">
            <w:pPr>
              <w:pStyle w:val="OATbodystyle1"/>
              <w:spacing w:after="0" w:line="360" w:lineRule="auto"/>
              <w:rPr>
                <w:rFonts w:eastAsia="Aptos" w:cs="Aptos"/>
              </w:rPr>
            </w:pPr>
            <w:r w:rsidRPr="47882CA5">
              <w:rPr>
                <w:rFonts w:eastAsia="Aptos" w:cs="Aptos"/>
              </w:rPr>
              <w:t xml:space="preserve">means a governor of the staff elected to the </w:t>
            </w:r>
            <w:r w:rsidR="006D46EE" w:rsidRPr="47882CA5">
              <w:rPr>
                <w:rFonts w:eastAsia="Aptos" w:cs="Aptos"/>
              </w:rPr>
              <w:t>local governing body</w:t>
            </w:r>
            <w:r w:rsidRPr="47882CA5">
              <w:rPr>
                <w:rFonts w:eastAsia="Aptos" w:cs="Aptos"/>
              </w:rPr>
              <w:t xml:space="preserve"> by members of </w:t>
            </w:r>
            <w:r w:rsidR="009209C5">
              <w:rPr>
                <w:rFonts w:eastAsia="Aptos" w:cs="Aptos"/>
              </w:rPr>
              <w:t>academy staff</w:t>
            </w:r>
          </w:p>
        </w:tc>
      </w:tr>
      <w:tr w:rsidR="004055E1" w:rsidRPr="00700E6F" w14:paraId="274DF8C4" w14:textId="77777777" w:rsidTr="47882CA5">
        <w:trPr>
          <w:trHeight w:val="587"/>
        </w:trPr>
        <w:tc>
          <w:tcPr>
            <w:tcW w:w="3119" w:type="dxa"/>
          </w:tcPr>
          <w:p w14:paraId="0F580868" w14:textId="77777777" w:rsidR="004055E1" w:rsidRPr="00700E6F" w:rsidRDefault="004055E1" w:rsidP="47882CA5">
            <w:pPr>
              <w:pStyle w:val="OATbodystyle1"/>
              <w:spacing w:after="0" w:line="360" w:lineRule="auto"/>
              <w:rPr>
                <w:rFonts w:eastAsia="Aptos" w:cs="Aptos"/>
              </w:rPr>
            </w:pPr>
            <w:r w:rsidRPr="47882CA5">
              <w:rPr>
                <w:rFonts w:eastAsia="Aptos" w:cs="Aptos"/>
              </w:rPr>
              <w:t>“this document”</w:t>
            </w:r>
          </w:p>
        </w:tc>
        <w:tc>
          <w:tcPr>
            <w:tcW w:w="5953" w:type="dxa"/>
          </w:tcPr>
          <w:p w14:paraId="3F472472" w14:textId="77777777" w:rsidR="004055E1" w:rsidRPr="00700E6F" w:rsidRDefault="004055E1" w:rsidP="47882CA5">
            <w:pPr>
              <w:pStyle w:val="OATbodystyle1"/>
              <w:spacing w:after="0" w:line="360" w:lineRule="auto"/>
              <w:rPr>
                <w:rFonts w:eastAsia="Aptos" w:cs="Aptos"/>
              </w:rPr>
            </w:pPr>
            <w:r w:rsidRPr="47882CA5">
              <w:rPr>
                <w:rFonts w:eastAsia="Aptos" w:cs="Aptos"/>
              </w:rPr>
              <w:t>means these Terms of Reference</w:t>
            </w:r>
          </w:p>
        </w:tc>
      </w:tr>
      <w:tr w:rsidR="004055E1" w:rsidRPr="00700E6F" w14:paraId="7A15378E" w14:textId="77777777" w:rsidTr="47882CA5">
        <w:trPr>
          <w:trHeight w:val="933"/>
        </w:trPr>
        <w:tc>
          <w:tcPr>
            <w:tcW w:w="3119" w:type="dxa"/>
          </w:tcPr>
          <w:p w14:paraId="754D3863" w14:textId="77777777" w:rsidR="004055E1" w:rsidRPr="00700E6F" w:rsidRDefault="004055E1" w:rsidP="47882CA5">
            <w:pPr>
              <w:pStyle w:val="OATbodystyle1"/>
              <w:spacing w:after="0" w:line="360" w:lineRule="auto"/>
              <w:rPr>
                <w:rFonts w:eastAsia="Aptos" w:cs="Aptos"/>
              </w:rPr>
            </w:pPr>
            <w:r w:rsidRPr="47882CA5">
              <w:rPr>
                <w:rFonts w:eastAsia="Aptos" w:cs="Aptos"/>
              </w:rPr>
              <w:t>“the Trust”</w:t>
            </w:r>
          </w:p>
        </w:tc>
        <w:tc>
          <w:tcPr>
            <w:tcW w:w="5953" w:type="dxa"/>
          </w:tcPr>
          <w:p w14:paraId="2E792F38" w14:textId="77777777" w:rsidR="004055E1" w:rsidRPr="00700E6F" w:rsidRDefault="004055E1" w:rsidP="47882CA5">
            <w:pPr>
              <w:pStyle w:val="OATbodystyle1"/>
              <w:spacing w:after="0" w:line="360" w:lineRule="auto"/>
              <w:rPr>
                <w:rFonts w:eastAsia="Aptos" w:cs="Aptos"/>
              </w:rPr>
            </w:pPr>
            <w:r w:rsidRPr="47882CA5">
              <w:rPr>
                <w:rFonts w:eastAsia="Aptos" w:cs="Aptos"/>
              </w:rPr>
              <w:t>means Ormiston Academies Trust, a company limited by guarantee having registered number 06982127</w:t>
            </w:r>
          </w:p>
        </w:tc>
      </w:tr>
      <w:tr w:rsidR="004055E1" w:rsidRPr="00700E6F" w14:paraId="15CE642D" w14:textId="77777777" w:rsidTr="47882CA5">
        <w:trPr>
          <w:trHeight w:val="587"/>
        </w:trPr>
        <w:tc>
          <w:tcPr>
            <w:tcW w:w="3119" w:type="dxa"/>
          </w:tcPr>
          <w:p w14:paraId="1B0135FA" w14:textId="77777777" w:rsidR="004055E1" w:rsidRPr="00700E6F" w:rsidRDefault="004055E1" w:rsidP="47882CA5">
            <w:pPr>
              <w:pStyle w:val="OATbodystyle1"/>
              <w:spacing w:line="360" w:lineRule="auto"/>
              <w:rPr>
                <w:rFonts w:eastAsia="Aptos" w:cs="Aptos"/>
              </w:rPr>
            </w:pPr>
            <w:r w:rsidRPr="47882CA5">
              <w:rPr>
                <w:rFonts w:eastAsia="Aptos" w:cs="Aptos"/>
              </w:rPr>
              <w:t>“the Trustees”</w:t>
            </w:r>
          </w:p>
        </w:tc>
        <w:tc>
          <w:tcPr>
            <w:tcW w:w="5953" w:type="dxa"/>
          </w:tcPr>
          <w:p w14:paraId="1880872C" w14:textId="77777777" w:rsidR="004055E1" w:rsidRPr="00700E6F" w:rsidRDefault="004055E1" w:rsidP="47882CA5">
            <w:pPr>
              <w:pStyle w:val="OATbodystyle1"/>
              <w:spacing w:after="0" w:line="360" w:lineRule="auto"/>
              <w:rPr>
                <w:rFonts w:eastAsia="Aptos" w:cs="Aptos"/>
              </w:rPr>
            </w:pPr>
            <w:r w:rsidRPr="47882CA5">
              <w:rPr>
                <w:rFonts w:eastAsia="Aptos" w:cs="Aptos"/>
              </w:rPr>
              <w:t xml:space="preserve">means those </w:t>
            </w:r>
            <w:proofErr w:type="gramStart"/>
            <w:r w:rsidRPr="47882CA5">
              <w:rPr>
                <w:rFonts w:eastAsia="Aptos" w:cs="Aptos"/>
              </w:rPr>
              <w:t>persons</w:t>
            </w:r>
            <w:proofErr w:type="gramEnd"/>
            <w:r w:rsidRPr="47882CA5">
              <w:rPr>
                <w:rFonts w:eastAsia="Aptos" w:cs="Aptos"/>
              </w:rPr>
              <w:t xml:space="preserve"> appointed as trustees of the Trust</w:t>
            </w:r>
          </w:p>
        </w:tc>
      </w:tr>
    </w:tbl>
    <w:p w14:paraId="29E5C6E0" w14:textId="77777777" w:rsidR="004055E1" w:rsidRPr="00700E6F" w:rsidRDefault="004055E1" w:rsidP="00646C6B">
      <w:pPr>
        <w:pStyle w:val="OATbodystyle"/>
        <w:numPr>
          <w:ilvl w:val="1"/>
          <w:numId w:val="2"/>
        </w:numPr>
        <w:tabs>
          <w:tab w:val="clear" w:pos="284"/>
        </w:tabs>
        <w:spacing w:before="240"/>
        <w:ind w:left="709" w:hanging="709"/>
        <w:rPr>
          <w:rFonts w:eastAsia="Aptos" w:cs="Aptos"/>
        </w:rPr>
      </w:pPr>
      <w:r w:rsidRPr="47882CA5">
        <w:rPr>
          <w:rFonts w:eastAsia="Aptos" w:cs="Aptos"/>
        </w:rPr>
        <w:t>Unless the context requires otherwise, a reference to:</w:t>
      </w:r>
    </w:p>
    <w:p w14:paraId="6F0B3F83"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 xml:space="preserve"> A numbered clause is a reference to the clause so numbered in this document</w:t>
      </w:r>
    </w:p>
    <w:p w14:paraId="224A4F7B" w14:textId="72F65EEE" w:rsidR="006D46EE"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 xml:space="preserve"> A numbered paragraph is a reference to the paragraph so numbered in this document</w:t>
      </w:r>
    </w:p>
    <w:p w14:paraId="494C53A2" w14:textId="3ECD2A23" w:rsidR="004055E1" w:rsidRPr="00352CE5" w:rsidRDefault="004055E1" w:rsidP="00352CE5">
      <w:pPr>
        <w:pStyle w:val="OATheader"/>
        <w:numPr>
          <w:ilvl w:val="0"/>
          <w:numId w:val="2"/>
        </w:numPr>
        <w:ind w:left="709" w:hanging="709"/>
        <w:rPr>
          <w:rFonts w:eastAsia="Aptos"/>
          <w:sz w:val="36"/>
          <w:szCs w:val="36"/>
        </w:rPr>
      </w:pPr>
      <w:bookmarkStart w:id="2" w:name="_Toc113944016"/>
      <w:bookmarkStart w:id="3" w:name="_Toc207112759"/>
      <w:r w:rsidRPr="00352CE5">
        <w:rPr>
          <w:rFonts w:eastAsia="Aptos"/>
          <w:sz w:val="36"/>
          <w:szCs w:val="36"/>
        </w:rPr>
        <w:t xml:space="preserve">Responsibilities of </w:t>
      </w:r>
      <w:r w:rsidR="00F77B7D" w:rsidRPr="00352CE5">
        <w:rPr>
          <w:rFonts w:eastAsia="Aptos"/>
          <w:sz w:val="36"/>
          <w:szCs w:val="36"/>
        </w:rPr>
        <w:t>t</w:t>
      </w:r>
      <w:r w:rsidRPr="00352CE5">
        <w:rPr>
          <w:rFonts w:eastAsia="Aptos"/>
          <w:sz w:val="36"/>
          <w:szCs w:val="36"/>
        </w:rPr>
        <w:t xml:space="preserve">rustees and the </w:t>
      </w:r>
      <w:r w:rsidR="00F77B7D" w:rsidRPr="00352CE5">
        <w:rPr>
          <w:rFonts w:eastAsia="Aptos"/>
          <w:sz w:val="36"/>
          <w:szCs w:val="36"/>
        </w:rPr>
        <w:t>l</w:t>
      </w:r>
      <w:r w:rsidR="006D46EE" w:rsidRPr="00352CE5">
        <w:rPr>
          <w:rFonts w:eastAsia="Aptos"/>
          <w:sz w:val="36"/>
          <w:szCs w:val="36"/>
        </w:rPr>
        <w:t xml:space="preserve">ocal </w:t>
      </w:r>
      <w:r w:rsidR="00F77B7D" w:rsidRPr="00352CE5">
        <w:rPr>
          <w:rFonts w:eastAsia="Aptos"/>
          <w:sz w:val="36"/>
          <w:szCs w:val="36"/>
        </w:rPr>
        <w:t>g</w:t>
      </w:r>
      <w:r w:rsidR="006D46EE" w:rsidRPr="00352CE5">
        <w:rPr>
          <w:rFonts w:eastAsia="Aptos"/>
          <w:sz w:val="36"/>
          <w:szCs w:val="36"/>
        </w:rPr>
        <w:t xml:space="preserve">overning </w:t>
      </w:r>
      <w:r w:rsidR="00F77B7D" w:rsidRPr="00352CE5">
        <w:rPr>
          <w:rFonts w:eastAsia="Aptos"/>
          <w:sz w:val="36"/>
          <w:szCs w:val="36"/>
        </w:rPr>
        <w:t>b</w:t>
      </w:r>
      <w:r w:rsidR="006D46EE" w:rsidRPr="00352CE5">
        <w:rPr>
          <w:rFonts w:eastAsia="Aptos"/>
          <w:sz w:val="36"/>
          <w:szCs w:val="36"/>
        </w:rPr>
        <w:t>ody</w:t>
      </w:r>
      <w:bookmarkEnd w:id="2"/>
      <w:bookmarkEnd w:id="3"/>
    </w:p>
    <w:p w14:paraId="10315C00" w14:textId="77777777"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The Trust is a charitable company limited by guarantee. It has entered into a Master Funding Agreement and any Supplemental Funding Agreements covering the funding of the Academies within the Trust (</w:t>
      </w:r>
      <w:bookmarkStart w:id="4" w:name="_Int_yxljuEdI"/>
      <w:r w:rsidRPr="47882CA5">
        <w:rPr>
          <w:rFonts w:eastAsia="Aptos" w:cs="Aptos"/>
        </w:rPr>
        <w:t>together</w:t>
      </w:r>
      <w:bookmarkEnd w:id="4"/>
      <w:r w:rsidRPr="47882CA5">
        <w:rPr>
          <w:rFonts w:eastAsia="Aptos" w:cs="Aptos"/>
        </w:rPr>
        <w:t xml:space="preserve"> the “Funding Agreements”).</w:t>
      </w:r>
    </w:p>
    <w:p w14:paraId="50A31FED"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lastRenderedPageBreak/>
        <w:t>The Trustees are the charity trustees (within the terms of section 177(1) of the Charities Act 2011) and responsible for the general control and management of the administration of the Trust in accordance with the provisions set out in the Memorandum and Articles.</w:t>
      </w:r>
    </w:p>
    <w:p w14:paraId="1D0C9C38" w14:textId="2D6B56B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6D46EE" w:rsidRPr="47882CA5">
        <w:rPr>
          <w:rFonts w:eastAsia="Aptos" w:cs="Aptos"/>
        </w:rPr>
        <w:t>local governing body</w:t>
      </w:r>
      <w:r w:rsidRPr="47882CA5">
        <w:rPr>
          <w:rFonts w:eastAsia="Aptos" w:cs="Aptos"/>
        </w:rPr>
        <w:t xml:space="preserve"> shall be a Committee of the Trustees established pursuant to articles 100 to 104 of the Articles of Association of the Trust.</w:t>
      </w:r>
    </w:p>
    <w:p w14:paraId="4B604051" w14:textId="549E1C82" w:rsidR="004055E1" w:rsidRPr="00700E6F" w:rsidRDefault="00CD5B7D" w:rsidP="004E0BAF">
      <w:pPr>
        <w:pStyle w:val="OATbodystyle"/>
        <w:numPr>
          <w:ilvl w:val="1"/>
          <w:numId w:val="2"/>
        </w:numPr>
        <w:tabs>
          <w:tab w:val="clear" w:pos="284"/>
        </w:tabs>
        <w:ind w:left="709" w:hanging="709"/>
        <w:rPr>
          <w:rFonts w:eastAsia="Aptos" w:cs="Aptos"/>
        </w:rPr>
      </w:pPr>
      <w:r w:rsidRPr="47882CA5">
        <w:rPr>
          <w:rFonts w:eastAsia="Aptos" w:cs="Aptos"/>
        </w:rPr>
        <w:t xml:space="preserve">The responsibilities of the trustees and local governing body are outlined in the trust’s scheme of delegation. </w:t>
      </w:r>
    </w:p>
    <w:p w14:paraId="46903FAA" w14:textId="43C7F11E" w:rsidR="004055E1" w:rsidRPr="00646C6B" w:rsidRDefault="004055E1" w:rsidP="00352CE5">
      <w:pPr>
        <w:pStyle w:val="OATheader"/>
        <w:numPr>
          <w:ilvl w:val="0"/>
          <w:numId w:val="2"/>
        </w:numPr>
        <w:ind w:left="709" w:hanging="709"/>
        <w:rPr>
          <w:rFonts w:eastAsia="Aptos"/>
        </w:rPr>
      </w:pPr>
      <w:bookmarkStart w:id="5" w:name="_Toc113944017"/>
      <w:bookmarkStart w:id="6" w:name="_Toc207112760"/>
      <w:bookmarkStart w:id="7" w:name="_Hlk199702365"/>
      <w:r w:rsidRPr="00646C6B">
        <w:rPr>
          <w:rFonts w:eastAsia="Aptos"/>
        </w:rPr>
        <w:t xml:space="preserve">Composition of the </w:t>
      </w:r>
      <w:r w:rsidR="00F77B7D" w:rsidRPr="00646C6B">
        <w:rPr>
          <w:rFonts w:eastAsia="Aptos"/>
        </w:rPr>
        <w:t>l</w:t>
      </w:r>
      <w:r w:rsidR="006D46EE" w:rsidRPr="00646C6B">
        <w:rPr>
          <w:rFonts w:eastAsia="Aptos"/>
        </w:rPr>
        <w:t xml:space="preserve">ocal </w:t>
      </w:r>
      <w:r w:rsidR="00F77B7D" w:rsidRPr="00646C6B">
        <w:rPr>
          <w:rFonts w:eastAsia="Aptos"/>
        </w:rPr>
        <w:t>g</w:t>
      </w:r>
      <w:r w:rsidR="006D46EE" w:rsidRPr="00646C6B">
        <w:rPr>
          <w:rFonts w:eastAsia="Aptos"/>
        </w:rPr>
        <w:t xml:space="preserve">overning </w:t>
      </w:r>
      <w:r w:rsidR="00F77B7D" w:rsidRPr="00646C6B">
        <w:rPr>
          <w:rFonts w:eastAsia="Aptos"/>
        </w:rPr>
        <w:t>b</w:t>
      </w:r>
      <w:r w:rsidR="006D46EE" w:rsidRPr="00646C6B">
        <w:rPr>
          <w:rFonts w:eastAsia="Aptos"/>
        </w:rPr>
        <w:t>ody</w:t>
      </w:r>
      <w:bookmarkEnd w:id="5"/>
      <w:bookmarkEnd w:id="6"/>
    </w:p>
    <w:p w14:paraId="26E7273D" w14:textId="3FCCC3F6"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membership of the </w:t>
      </w:r>
      <w:r w:rsidR="006D46EE" w:rsidRPr="47882CA5">
        <w:rPr>
          <w:rFonts w:eastAsia="Aptos" w:cs="Aptos"/>
        </w:rPr>
        <w:t>local governing body</w:t>
      </w:r>
      <w:r w:rsidRPr="47882CA5">
        <w:rPr>
          <w:rFonts w:eastAsia="Aptos" w:cs="Aptos"/>
        </w:rPr>
        <w:t xml:space="preserve"> shall be determined in accordance with the following provisions</w:t>
      </w:r>
      <w:r w:rsidR="00700E6F" w:rsidRPr="47882CA5">
        <w:rPr>
          <w:rFonts w:eastAsia="Aptos" w:cs="Aptos"/>
        </w:rPr>
        <w:t>:</w:t>
      </w:r>
      <w:r w:rsidRPr="47882CA5">
        <w:rPr>
          <w:rFonts w:eastAsia="Aptos" w:cs="Aptos"/>
        </w:rPr>
        <w:t xml:space="preserve"> </w:t>
      </w:r>
    </w:p>
    <w:p w14:paraId="0CD917C5" w14:textId="32D14520"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The total membership sh</w:t>
      </w:r>
      <w:r w:rsidR="00511D0D">
        <w:rPr>
          <w:rFonts w:eastAsia="Aptos" w:cs="Aptos"/>
        </w:rPr>
        <w:t>ould</w:t>
      </w:r>
      <w:r w:rsidRPr="47882CA5">
        <w:rPr>
          <w:rFonts w:eastAsia="Aptos" w:cs="Aptos"/>
        </w:rPr>
        <w:t xml:space="preserve"> be </w:t>
      </w:r>
      <w:r w:rsidR="00710FFA" w:rsidRPr="47882CA5">
        <w:rPr>
          <w:rFonts w:eastAsia="Aptos" w:cs="Aptos"/>
        </w:rPr>
        <w:t>no fewer</w:t>
      </w:r>
      <w:r w:rsidRPr="47882CA5">
        <w:rPr>
          <w:rFonts w:eastAsia="Aptos" w:cs="Aptos"/>
        </w:rPr>
        <w:t xml:space="preserve"> than </w:t>
      </w:r>
      <w:r w:rsidR="39931954" w:rsidRPr="47882CA5">
        <w:rPr>
          <w:rFonts w:eastAsia="Aptos" w:cs="Aptos"/>
        </w:rPr>
        <w:t>6, including</w:t>
      </w:r>
      <w:r w:rsidRPr="47882CA5">
        <w:rPr>
          <w:rFonts w:eastAsia="Aptos" w:cs="Aptos"/>
        </w:rPr>
        <w:t xml:space="preserve"> the </w:t>
      </w:r>
      <w:r w:rsidR="000E05D2" w:rsidRPr="47882CA5">
        <w:rPr>
          <w:rFonts w:eastAsia="Aptos" w:cs="Aptos"/>
        </w:rPr>
        <w:t>p</w:t>
      </w:r>
      <w:r w:rsidRPr="47882CA5">
        <w:rPr>
          <w:rFonts w:eastAsia="Aptos" w:cs="Aptos"/>
        </w:rPr>
        <w:t>rincipal</w:t>
      </w:r>
      <w:r w:rsidR="5D0AF71E" w:rsidRPr="47882CA5">
        <w:rPr>
          <w:rFonts w:eastAsia="Aptos" w:cs="Aptos"/>
        </w:rPr>
        <w:t>,</w:t>
      </w:r>
      <w:r w:rsidRPr="47882CA5">
        <w:rPr>
          <w:rFonts w:eastAsia="Aptos" w:cs="Aptos"/>
        </w:rPr>
        <w:t xml:space="preserve"> and no more than 15. </w:t>
      </w:r>
    </w:p>
    <w:p w14:paraId="7F71946A"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The membership shall comprise:</w:t>
      </w:r>
    </w:p>
    <w:p w14:paraId="43579B05" w14:textId="17922691"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the </w:t>
      </w:r>
      <w:r w:rsidR="000E05D2" w:rsidRPr="47882CA5">
        <w:rPr>
          <w:rFonts w:eastAsia="Aptos" w:cs="Aptos"/>
        </w:rPr>
        <w:t>p</w:t>
      </w:r>
      <w:r w:rsidRPr="47882CA5">
        <w:rPr>
          <w:rFonts w:eastAsia="Aptos" w:cs="Aptos"/>
        </w:rPr>
        <w:t xml:space="preserve">rincipal </w:t>
      </w:r>
      <w:r w:rsidR="00A77ED4" w:rsidRPr="47882CA5">
        <w:rPr>
          <w:rFonts w:eastAsia="Aptos" w:cs="Aptos"/>
        </w:rPr>
        <w:t>a</w:t>
      </w:r>
      <w:r w:rsidRPr="47882CA5">
        <w:rPr>
          <w:rFonts w:eastAsia="Aptos" w:cs="Aptos"/>
        </w:rPr>
        <w:t>s</w:t>
      </w:r>
      <w:r w:rsidR="00A77ED4" w:rsidRPr="47882CA5">
        <w:rPr>
          <w:rFonts w:eastAsia="Aptos" w:cs="Aptos"/>
        </w:rPr>
        <w:t xml:space="preserve"> </w:t>
      </w:r>
      <w:r w:rsidRPr="47882CA5">
        <w:rPr>
          <w:rFonts w:eastAsia="Aptos" w:cs="Aptos"/>
        </w:rPr>
        <w:t>ex-officio member</w:t>
      </w:r>
    </w:p>
    <w:p w14:paraId="12E2FA0B" w14:textId="5CDE564D"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two elected </w:t>
      </w:r>
      <w:r w:rsidR="002318BA" w:rsidRPr="47882CA5">
        <w:rPr>
          <w:rFonts w:eastAsia="Aptos" w:cs="Aptos"/>
        </w:rPr>
        <w:t>p</w:t>
      </w:r>
      <w:r w:rsidRPr="47882CA5">
        <w:rPr>
          <w:rFonts w:eastAsia="Aptos" w:cs="Aptos"/>
        </w:rPr>
        <w:t>arent governors</w:t>
      </w:r>
    </w:p>
    <w:p w14:paraId="289F28B4" w14:textId="58A1A8B4"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at least one but no more than two elected </w:t>
      </w:r>
      <w:r w:rsidR="002318BA" w:rsidRPr="47882CA5">
        <w:rPr>
          <w:rFonts w:eastAsia="Aptos" w:cs="Aptos"/>
        </w:rPr>
        <w:t>s</w:t>
      </w:r>
      <w:r w:rsidRPr="47882CA5">
        <w:rPr>
          <w:rFonts w:eastAsia="Aptos" w:cs="Aptos"/>
        </w:rPr>
        <w:t>taff governors</w:t>
      </w:r>
    </w:p>
    <w:p w14:paraId="7CE93769" w14:textId="259CB752"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at least one member co-opted by governors</w:t>
      </w:r>
      <w:r w:rsidR="4870CF57" w:rsidRPr="47882CA5">
        <w:rPr>
          <w:rFonts w:eastAsia="Aptos" w:cs="Aptos"/>
        </w:rPr>
        <w:t xml:space="preserve"> as a community governor</w:t>
      </w:r>
    </w:p>
    <w:p w14:paraId="19FFB5ED" w14:textId="72D93005"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at least one OAT nominee</w:t>
      </w:r>
      <w:r w:rsidR="005325BE" w:rsidRPr="47882CA5">
        <w:rPr>
          <w:rFonts w:eastAsia="Aptos" w:cs="Aptos"/>
        </w:rPr>
        <w:t xml:space="preserve"> (sponsor governor)</w:t>
      </w:r>
      <w:r w:rsidRPr="47882CA5">
        <w:rPr>
          <w:rFonts w:eastAsia="Aptos" w:cs="Aptos"/>
        </w:rPr>
        <w:t xml:space="preserve"> and</w:t>
      </w:r>
    </w:p>
    <w:p w14:paraId="344B3E8D" w14:textId="25C2F3D1"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such other members as the Trust decides</w:t>
      </w:r>
    </w:p>
    <w:p w14:paraId="2B1A647D" w14:textId="31DDCA0A" w:rsidR="004055E1" w:rsidRPr="00700E6F" w:rsidRDefault="29C091AE"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The </w:t>
      </w:r>
      <w:r w:rsidR="2E4F61C5" w:rsidRPr="47882CA5">
        <w:rPr>
          <w:rFonts w:eastAsia="Aptos" w:cs="Aptos"/>
        </w:rPr>
        <w:t>local governing body</w:t>
      </w:r>
      <w:r w:rsidRPr="47882CA5">
        <w:rPr>
          <w:rFonts w:eastAsia="Aptos" w:cs="Aptos"/>
        </w:rPr>
        <w:t xml:space="preserve"> may also appoint optional </w:t>
      </w:r>
      <w:r w:rsidR="3ECA525A" w:rsidRPr="47882CA5">
        <w:rPr>
          <w:rFonts w:eastAsia="Aptos" w:cs="Aptos"/>
        </w:rPr>
        <w:t>A</w:t>
      </w:r>
      <w:r w:rsidRPr="47882CA5">
        <w:rPr>
          <w:rFonts w:eastAsia="Aptos" w:cs="Aptos"/>
        </w:rPr>
        <w:t xml:space="preserve">ssociates to provide specific skills, knowledge and/or experience and viewpoints to the </w:t>
      </w:r>
      <w:r w:rsidR="2E4F61C5" w:rsidRPr="47882CA5">
        <w:rPr>
          <w:rFonts w:eastAsia="Aptos" w:cs="Aptos"/>
        </w:rPr>
        <w:t>local governing body</w:t>
      </w:r>
      <w:r w:rsidRPr="47882CA5">
        <w:rPr>
          <w:rFonts w:eastAsia="Aptos" w:cs="Aptos"/>
        </w:rPr>
        <w:t xml:space="preserve">. The scope and length of service shall be agreed with the </w:t>
      </w:r>
      <w:r w:rsidR="3ECA525A" w:rsidRPr="47882CA5">
        <w:rPr>
          <w:rFonts w:eastAsia="Aptos" w:cs="Aptos"/>
        </w:rPr>
        <w:t>c</w:t>
      </w:r>
      <w:r w:rsidRPr="47882CA5">
        <w:rPr>
          <w:rFonts w:eastAsia="Aptos" w:cs="Aptos"/>
        </w:rPr>
        <w:t xml:space="preserve">hair of governors but will not exceed </w:t>
      </w:r>
      <w:proofErr w:type="gramStart"/>
      <w:r w:rsidRPr="47882CA5">
        <w:rPr>
          <w:rFonts w:eastAsia="Aptos" w:cs="Aptos"/>
        </w:rPr>
        <w:t>a normal</w:t>
      </w:r>
      <w:proofErr w:type="gramEnd"/>
      <w:r w:rsidRPr="47882CA5">
        <w:rPr>
          <w:rFonts w:eastAsia="Aptos" w:cs="Aptos"/>
        </w:rPr>
        <w:t xml:space="preserve"> term of office (4 years). Associates may attend (but may not vote at) </w:t>
      </w:r>
      <w:r w:rsidR="2E4F61C5" w:rsidRPr="47882CA5">
        <w:rPr>
          <w:rFonts w:eastAsia="Aptos" w:cs="Aptos"/>
        </w:rPr>
        <w:t>local governing body</w:t>
      </w:r>
      <w:r w:rsidRPr="47882CA5">
        <w:rPr>
          <w:rFonts w:eastAsia="Aptos" w:cs="Aptos"/>
        </w:rPr>
        <w:t xml:space="preserve"> </w:t>
      </w:r>
      <w:r w:rsidR="15AFB61A" w:rsidRPr="47882CA5">
        <w:rPr>
          <w:rFonts w:eastAsia="Aptos" w:cs="Aptos"/>
        </w:rPr>
        <w:t>meetings. Local</w:t>
      </w:r>
      <w:r w:rsidR="004055E1" w:rsidRPr="47882CA5">
        <w:rPr>
          <w:rFonts w:eastAsia="Aptos" w:cs="Aptos"/>
        </w:rPr>
        <w:t xml:space="preserve"> </w:t>
      </w:r>
      <w:r w:rsidR="006D46EE" w:rsidRPr="47882CA5">
        <w:rPr>
          <w:rFonts w:eastAsia="Aptos" w:cs="Aptos"/>
        </w:rPr>
        <w:t>g</w:t>
      </w:r>
      <w:r w:rsidR="004055E1" w:rsidRPr="47882CA5">
        <w:rPr>
          <w:rFonts w:eastAsia="Aptos" w:cs="Aptos"/>
        </w:rPr>
        <w:t xml:space="preserve">overning </w:t>
      </w:r>
      <w:r w:rsidR="006D46EE" w:rsidRPr="47882CA5">
        <w:rPr>
          <w:rFonts w:eastAsia="Aptos" w:cs="Aptos"/>
        </w:rPr>
        <w:t>b</w:t>
      </w:r>
      <w:r w:rsidR="004055E1" w:rsidRPr="47882CA5">
        <w:rPr>
          <w:rFonts w:eastAsia="Aptos" w:cs="Aptos"/>
        </w:rPr>
        <w:t xml:space="preserve">odies are encouraged to appoint </w:t>
      </w:r>
      <w:r w:rsidR="00FD67A3" w:rsidRPr="47882CA5">
        <w:rPr>
          <w:rFonts w:eastAsia="Aptos" w:cs="Aptos"/>
        </w:rPr>
        <w:t>A</w:t>
      </w:r>
      <w:r w:rsidR="004055E1" w:rsidRPr="47882CA5">
        <w:rPr>
          <w:rFonts w:eastAsia="Aptos" w:cs="Aptos"/>
        </w:rPr>
        <w:t xml:space="preserve">ssociate members to develop knowledge and </w:t>
      </w:r>
      <w:r w:rsidR="43691802" w:rsidRPr="47882CA5">
        <w:rPr>
          <w:rFonts w:eastAsia="Aptos" w:cs="Aptos"/>
        </w:rPr>
        <w:t>experience,</w:t>
      </w:r>
      <w:r w:rsidR="004055E1" w:rsidRPr="47882CA5">
        <w:rPr>
          <w:rFonts w:eastAsia="Aptos" w:cs="Aptos"/>
        </w:rPr>
        <w:t xml:space="preserve"> and succession plan</w:t>
      </w:r>
      <w:r w:rsidR="00FD67A3" w:rsidRPr="47882CA5">
        <w:rPr>
          <w:rFonts w:eastAsia="Aptos" w:cs="Aptos"/>
        </w:rPr>
        <w:t>s</w:t>
      </w:r>
      <w:r w:rsidR="004055E1" w:rsidRPr="47882CA5">
        <w:rPr>
          <w:rFonts w:eastAsia="Aptos" w:cs="Aptos"/>
        </w:rPr>
        <w:t xml:space="preserve"> for future appointments. </w:t>
      </w:r>
    </w:p>
    <w:p w14:paraId="2E8DE85A" w14:textId="376D3CF2"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6D46EE" w:rsidRPr="47882CA5">
        <w:rPr>
          <w:rFonts w:eastAsia="Aptos" w:cs="Aptos"/>
        </w:rPr>
        <w:t>local governing body</w:t>
      </w:r>
      <w:r w:rsidRPr="47882CA5">
        <w:rPr>
          <w:rFonts w:eastAsia="Aptos" w:cs="Aptos"/>
        </w:rPr>
        <w:t xml:space="preserve"> is encouraged to continually reflect on the skills and diversity of its membership and seek governors to fill vacancies accordingly. </w:t>
      </w:r>
    </w:p>
    <w:p w14:paraId="15178F7A" w14:textId="22D9FAD5"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6D46EE" w:rsidRPr="47882CA5">
        <w:rPr>
          <w:rFonts w:eastAsia="Aptos" w:cs="Aptos"/>
        </w:rPr>
        <w:t>local governing body</w:t>
      </w:r>
      <w:r w:rsidRPr="47882CA5">
        <w:rPr>
          <w:rFonts w:eastAsia="Aptos" w:cs="Aptos"/>
        </w:rPr>
        <w:t xml:space="preserve"> may continue to act notwithstanding a temporary vacancy in its composition.</w:t>
      </w:r>
    </w:p>
    <w:p w14:paraId="1F7885FD" w14:textId="7DE0DBDD" w:rsidR="00A54736" w:rsidRPr="00700E6F" w:rsidRDefault="00A54736"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9D2EB8" w:rsidRPr="47882CA5">
        <w:rPr>
          <w:rFonts w:eastAsia="Aptos" w:cs="Aptos"/>
        </w:rPr>
        <w:t xml:space="preserve">academy will work </w:t>
      </w:r>
      <w:r w:rsidR="00846411" w:rsidRPr="47882CA5">
        <w:rPr>
          <w:rFonts w:eastAsia="Aptos" w:cs="Aptos"/>
        </w:rPr>
        <w:t>in collaboration with</w:t>
      </w:r>
      <w:r w:rsidR="009D2EB8" w:rsidRPr="47882CA5">
        <w:rPr>
          <w:rFonts w:eastAsia="Aptos" w:cs="Aptos"/>
        </w:rPr>
        <w:t xml:space="preserve"> the governance team to </w:t>
      </w:r>
      <w:r w:rsidRPr="47882CA5">
        <w:rPr>
          <w:rFonts w:eastAsia="Aptos" w:cs="Aptos"/>
        </w:rPr>
        <w:t xml:space="preserve">recruit and appoint a suitably experienced and/or qualified clerk/governance professional to support </w:t>
      </w:r>
      <w:r w:rsidR="006A21E8" w:rsidRPr="47882CA5">
        <w:rPr>
          <w:rFonts w:eastAsia="Aptos" w:cs="Aptos"/>
        </w:rPr>
        <w:t>its governors and work with the OAT governance team in the performance of necessary duties.</w:t>
      </w:r>
    </w:p>
    <w:p w14:paraId="1D241310" w14:textId="7C4EE9F0" w:rsidR="00284F70" w:rsidRPr="00646C6B" w:rsidRDefault="00284F70" w:rsidP="00352CE5">
      <w:pPr>
        <w:pStyle w:val="OATheader"/>
        <w:numPr>
          <w:ilvl w:val="0"/>
          <w:numId w:val="2"/>
        </w:numPr>
        <w:ind w:left="709" w:hanging="709"/>
        <w:rPr>
          <w:rFonts w:eastAsia="Aptos"/>
        </w:rPr>
      </w:pPr>
      <w:bookmarkStart w:id="8" w:name="_Toc207112761"/>
      <w:bookmarkStart w:id="9" w:name="_Toc113944018"/>
      <w:bookmarkEnd w:id="7"/>
      <w:r w:rsidRPr="00646C6B">
        <w:rPr>
          <w:rFonts w:eastAsia="Aptos"/>
        </w:rPr>
        <w:lastRenderedPageBreak/>
        <w:t>Composition of a joint local governing body</w:t>
      </w:r>
      <w:bookmarkEnd w:id="8"/>
    </w:p>
    <w:p w14:paraId="0BFC132C" w14:textId="18C2DB80" w:rsidR="00284F70" w:rsidRPr="00284F70" w:rsidRDefault="00284F70"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membership of a joint local governing body shall be determined in accordance with the following provisions: </w:t>
      </w:r>
    </w:p>
    <w:p w14:paraId="607847F6" w14:textId="21559AE5" w:rsidR="00284F70" w:rsidRPr="00284F70" w:rsidRDefault="00284F70" w:rsidP="004E0BAF">
      <w:pPr>
        <w:pStyle w:val="OATbodystyle"/>
        <w:numPr>
          <w:ilvl w:val="1"/>
          <w:numId w:val="2"/>
        </w:numPr>
        <w:tabs>
          <w:tab w:val="clear" w:pos="284"/>
        </w:tabs>
        <w:ind w:left="709" w:hanging="709"/>
        <w:rPr>
          <w:rFonts w:eastAsia="Aptos" w:cs="Aptos"/>
        </w:rPr>
      </w:pPr>
      <w:r w:rsidRPr="47882CA5">
        <w:rPr>
          <w:rFonts w:eastAsia="Aptos" w:cs="Aptos"/>
        </w:rPr>
        <w:t>The total membership sh</w:t>
      </w:r>
      <w:r w:rsidR="005E5BC0">
        <w:rPr>
          <w:rFonts w:eastAsia="Aptos" w:cs="Aptos"/>
        </w:rPr>
        <w:t>ould</w:t>
      </w:r>
      <w:r w:rsidRPr="47882CA5">
        <w:rPr>
          <w:rFonts w:eastAsia="Aptos" w:cs="Aptos"/>
        </w:rPr>
        <w:t xml:space="preserve"> be no fewer than 6 including the principal of each school and no more than 15. </w:t>
      </w:r>
    </w:p>
    <w:p w14:paraId="016DA56D" w14:textId="77777777" w:rsidR="00284F70" w:rsidRPr="00284F70" w:rsidRDefault="00284F70" w:rsidP="004E0BAF">
      <w:pPr>
        <w:pStyle w:val="OATbodystyle"/>
        <w:numPr>
          <w:ilvl w:val="1"/>
          <w:numId w:val="2"/>
        </w:numPr>
        <w:tabs>
          <w:tab w:val="clear" w:pos="284"/>
        </w:tabs>
        <w:ind w:left="709" w:hanging="709"/>
        <w:rPr>
          <w:rFonts w:eastAsia="Aptos" w:cs="Aptos"/>
        </w:rPr>
      </w:pPr>
      <w:r w:rsidRPr="47882CA5">
        <w:rPr>
          <w:rFonts w:eastAsia="Aptos" w:cs="Aptos"/>
        </w:rPr>
        <w:t>The membership shall comprise:</w:t>
      </w:r>
    </w:p>
    <w:p w14:paraId="66700024" w14:textId="746D0E11" w:rsidR="00284F70" w:rsidRPr="00284F70" w:rsidRDefault="00B37EAD"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 xml:space="preserve">each </w:t>
      </w:r>
      <w:r w:rsidR="00284F70" w:rsidRPr="47882CA5">
        <w:rPr>
          <w:rFonts w:eastAsia="Aptos" w:cs="Aptos"/>
        </w:rPr>
        <w:t>principal as ex-officio member</w:t>
      </w:r>
      <w:r w:rsidRPr="47882CA5">
        <w:rPr>
          <w:rFonts w:eastAsia="Aptos" w:cs="Aptos"/>
        </w:rPr>
        <w:t>s</w:t>
      </w:r>
    </w:p>
    <w:p w14:paraId="71C25219" w14:textId="3C3523FA" w:rsidR="00284F70" w:rsidRPr="00284F70" w:rsidRDefault="00D8767F" w:rsidP="004E0BAF">
      <w:pPr>
        <w:pStyle w:val="OATbodystyle"/>
        <w:numPr>
          <w:ilvl w:val="0"/>
          <w:numId w:val="8"/>
        </w:numPr>
        <w:tabs>
          <w:tab w:val="clear" w:pos="284"/>
        </w:tabs>
        <w:spacing w:before="240" w:line="240" w:lineRule="auto"/>
        <w:ind w:left="709" w:hanging="709"/>
        <w:rPr>
          <w:rFonts w:eastAsia="Aptos" w:cs="Aptos"/>
        </w:rPr>
      </w:pPr>
      <w:r>
        <w:rPr>
          <w:rFonts w:eastAsia="Aptos" w:cs="Aptos"/>
        </w:rPr>
        <w:t>one</w:t>
      </w:r>
      <w:r w:rsidR="00284F70" w:rsidRPr="47882CA5">
        <w:rPr>
          <w:rFonts w:eastAsia="Aptos" w:cs="Aptos"/>
        </w:rPr>
        <w:t xml:space="preserve"> elected parent governor</w:t>
      </w:r>
      <w:r>
        <w:rPr>
          <w:rFonts w:eastAsia="Aptos" w:cs="Aptos"/>
        </w:rPr>
        <w:t xml:space="preserve"> per school</w:t>
      </w:r>
      <w:bookmarkStart w:id="10" w:name="_Hlk199702963"/>
    </w:p>
    <w:bookmarkEnd w:id="10"/>
    <w:p w14:paraId="46D47966" w14:textId="7819D597" w:rsidR="00284F70" w:rsidRPr="00BD1851"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at least one but no more than two elected staff governors</w:t>
      </w:r>
      <w:r w:rsidR="00EE6F70" w:rsidRPr="47882CA5">
        <w:rPr>
          <w:rFonts w:eastAsia="Aptos" w:cs="Aptos"/>
        </w:rPr>
        <w:t xml:space="preserve">.  In the case of a two-academy local governing body one </w:t>
      </w:r>
      <w:r w:rsidR="00BD1851" w:rsidRPr="47882CA5">
        <w:rPr>
          <w:rFonts w:eastAsia="Aptos" w:cs="Aptos"/>
        </w:rPr>
        <w:t>staff</w:t>
      </w:r>
      <w:r w:rsidR="00EE6F70" w:rsidRPr="47882CA5">
        <w:rPr>
          <w:rFonts w:eastAsia="Aptos" w:cs="Aptos"/>
        </w:rPr>
        <w:t xml:space="preserve"> governor shall be elected from each </w:t>
      </w:r>
      <w:r w:rsidR="00BD1851" w:rsidRPr="47882CA5">
        <w:rPr>
          <w:rFonts w:eastAsia="Aptos" w:cs="Aptos"/>
        </w:rPr>
        <w:t>academy</w:t>
      </w:r>
      <w:r w:rsidR="00EE6F70" w:rsidRPr="47882CA5">
        <w:rPr>
          <w:rFonts w:eastAsia="Aptos" w:cs="Aptos"/>
        </w:rPr>
        <w:t xml:space="preserve">, where possible.  </w:t>
      </w:r>
    </w:p>
    <w:p w14:paraId="604222AF" w14:textId="77777777" w:rsidR="00284F70" w:rsidRPr="00284F70"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at least one member co-opted by governors as a community governor</w:t>
      </w:r>
    </w:p>
    <w:p w14:paraId="64396B3D" w14:textId="77777777" w:rsidR="00284F70" w:rsidRPr="00284F70"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at least one OAT nominee (sponsor governor) and</w:t>
      </w:r>
    </w:p>
    <w:p w14:paraId="390710C5" w14:textId="77777777" w:rsidR="008E7445"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such other members as the Trust decide</w:t>
      </w:r>
    </w:p>
    <w:p w14:paraId="22CEB846" w14:textId="1CCC2315" w:rsidR="00284F70" w:rsidRPr="008E7445" w:rsidRDefault="00A76A3F" w:rsidP="004E0BAF">
      <w:pPr>
        <w:pStyle w:val="OATbodystyle"/>
        <w:numPr>
          <w:ilvl w:val="0"/>
          <w:numId w:val="8"/>
        </w:numPr>
        <w:tabs>
          <w:tab w:val="clear" w:pos="284"/>
        </w:tabs>
        <w:spacing w:before="240" w:line="240" w:lineRule="auto"/>
        <w:ind w:left="709" w:hanging="709"/>
        <w:rPr>
          <w:rFonts w:eastAsia="Aptos" w:cs="Aptos"/>
        </w:rPr>
      </w:pPr>
      <w:r w:rsidRPr="008E7445">
        <w:rPr>
          <w:rFonts w:eastAsia="Aptos" w:cs="Aptos"/>
        </w:rPr>
        <w:t xml:space="preserve">A joint </w:t>
      </w:r>
      <w:r w:rsidR="00284F70" w:rsidRPr="008E7445">
        <w:rPr>
          <w:rFonts w:eastAsia="Aptos" w:cs="Aptos"/>
        </w:rPr>
        <w:t xml:space="preserve">local governing body may also appoint optional Associates to provide specific skills, knowledge and/or experience and viewpoints to the local governing body. The scope and length of service shall be agreed with the chair of governors but will not exceed </w:t>
      </w:r>
      <w:proofErr w:type="gramStart"/>
      <w:r w:rsidR="00284F70" w:rsidRPr="008E7445">
        <w:rPr>
          <w:rFonts w:eastAsia="Aptos" w:cs="Aptos"/>
        </w:rPr>
        <w:t>a normal</w:t>
      </w:r>
      <w:proofErr w:type="gramEnd"/>
      <w:r w:rsidR="00284F70" w:rsidRPr="008E7445">
        <w:rPr>
          <w:rFonts w:eastAsia="Aptos" w:cs="Aptos"/>
        </w:rPr>
        <w:t xml:space="preserve"> term of office (4 years). Associates may attend (but may not vote at) </w:t>
      </w:r>
      <w:r w:rsidRPr="008E7445">
        <w:rPr>
          <w:rFonts w:eastAsia="Aptos" w:cs="Aptos"/>
        </w:rPr>
        <w:t xml:space="preserve">joint </w:t>
      </w:r>
      <w:r w:rsidR="00284F70" w:rsidRPr="008E7445">
        <w:rPr>
          <w:rFonts w:eastAsia="Aptos" w:cs="Aptos"/>
        </w:rPr>
        <w:t xml:space="preserve">local governing body meetings. </w:t>
      </w:r>
    </w:p>
    <w:p w14:paraId="03D694FC" w14:textId="3D620765" w:rsidR="00235140" w:rsidRDefault="00284F70" w:rsidP="004E0BAF">
      <w:pPr>
        <w:pStyle w:val="OATbodystyle"/>
        <w:numPr>
          <w:ilvl w:val="1"/>
          <w:numId w:val="14"/>
        </w:numPr>
        <w:tabs>
          <w:tab w:val="clear" w:pos="284"/>
        </w:tabs>
        <w:ind w:left="709" w:hanging="709"/>
        <w:rPr>
          <w:rFonts w:eastAsia="Aptos" w:cs="Aptos"/>
        </w:rPr>
      </w:pPr>
      <w:r w:rsidRPr="47882CA5">
        <w:rPr>
          <w:rFonts w:eastAsia="Aptos" w:cs="Aptos"/>
        </w:rPr>
        <w:t xml:space="preserve">Local governing bodies are encouraged to appoint Associate members to develop knowledge and </w:t>
      </w:r>
      <w:r w:rsidR="00235140">
        <w:rPr>
          <w:rFonts w:eastAsia="Aptos" w:cs="Aptos"/>
        </w:rPr>
        <w:t xml:space="preserve">   </w:t>
      </w:r>
      <w:r w:rsidR="005A18CA" w:rsidRPr="47882CA5">
        <w:rPr>
          <w:rFonts w:eastAsia="Aptos" w:cs="Aptos"/>
        </w:rPr>
        <w:t>experience,</w:t>
      </w:r>
      <w:r w:rsidRPr="47882CA5">
        <w:rPr>
          <w:rFonts w:eastAsia="Aptos" w:cs="Aptos"/>
        </w:rPr>
        <w:t xml:space="preserve"> and succession plans for future appointments. </w:t>
      </w:r>
    </w:p>
    <w:p w14:paraId="3A15B288" w14:textId="77777777" w:rsidR="00235140" w:rsidRDefault="00284F70" w:rsidP="004E0BAF">
      <w:pPr>
        <w:pStyle w:val="OATbodystyle"/>
        <w:numPr>
          <w:ilvl w:val="1"/>
          <w:numId w:val="14"/>
        </w:numPr>
        <w:tabs>
          <w:tab w:val="clear" w:pos="284"/>
        </w:tabs>
        <w:ind w:left="709" w:hanging="709"/>
        <w:rPr>
          <w:rFonts w:eastAsia="Aptos" w:cs="Aptos"/>
        </w:rPr>
      </w:pPr>
      <w:r w:rsidRPr="00235140">
        <w:rPr>
          <w:rFonts w:eastAsia="Aptos" w:cs="Aptos"/>
        </w:rPr>
        <w:t xml:space="preserve">The local governing body is encouraged to continually reflect on the skills and diversity of its membership and seek governors to fill vacancies accordingly. </w:t>
      </w:r>
    </w:p>
    <w:p w14:paraId="50325D9C" w14:textId="77777777" w:rsidR="00235140" w:rsidRDefault="00284F70" w:rsidP="004E0BAF">
      <w:pPr>
        <w:pStyle w:val="OATbodystyle"/>
        <w:numPr>
          <w:ilvl w:val="1"/>
          <w:numId w:val="14"/>
        </w:numPr>
        <w:tabs>
          <w:tab w:val="clear" w:pos="284"/>
        </w:tabs>
        <w:ind w:left="709" w:hanging="709"/>
        <w:rPr>
          <w:rFonts w:eastAsia="Aptos" w:cs="Aptos"/>
        </w:rPr>
      </w:pPr>
      <w:r w:rsidRPr="00235140">
        <w:rPr>
          <w:rFonts w:eastAsia="Aptos" w:cs="Aptos"/>
        </w:rPr>
        <w:t>The local governing body may continue to act notwithstanding a temporary vacancy in its composition.</w:t>
      </w:r>
    </w:p>
    <w:p w14:paraId="7D12D2DB" w14:textId="3ABBC2F1" w:rsidR="00284F70" w:rsidRPr="00235140" w:rsidRDefault="00284F70" w:rsidP="004E0BAF">
      <w:pPr>
        <w:pStyle w:val="OATbodystyle"/>
        <w:numPr>
          <w:ilvl w:val="1"/>
          <w:numId w:val="14"/>
        </w:numPr>
        <w:tabs>
          <w:tab w:val="clear" w:pos="284"/>
        </w:tabs>
        <w:ind w:left="709" w:hanging="709"/>
        <w:rPr>
          <w:rFonts w:eastAsia="Aptos" w:cs="Aptos"/>
        </w:rPr>
      </w:pPr>
      <w:r w:rsidRPr="00235140">
        <w:rPr>
          <w:rFonts w:eastAsia="Aptos" w:cs="Aptos"/>
        </w:rPr>
        <w:t>The academy will work in collaboration with the governance team to recruit and appoint a suitably experienced and/or qualified clerk/governance professional to support its governors and work with the OAT governance team in the performance of necessary duties.</w:t>
      </w:r>
    </w:p>
    <w:p w14:paraId="43E7F970" w14:textId="36454E66" w:rsidR="004055E1" w:rsidRPr="00646C6B" w:rsidRDefault="004055E1" w:rsidP="00352CE5">
      <w:pPr>
        <w:pStyle w:val="OATheader"/>
        <w:numPr>
          <w:ilvl w:val="0"/>
          <w:numId w:val="2"/>
        </w:numPr>
        <w:ind w:left="709" w:hanging="709"/>
        <w:rPr>
          <w:rFonts w:eastAsia="Aptos"/>
        </w:rPr>
      </w:pPr>
      <w:bookmarkStart w:id="11" w:name="_Toc207112762"/>
      <w:r w:rsidRPr="00646C6B">
        <w:rPr>
          <w:rFonts w:eastAsia="Aptos"/>
        </w:rPr>
        <w:t>Resi</w:t>
      </w:r>
      <w:r w:rsidR="005003A2" w:rsidRPr="00646C6B">
        <w:rPr>
          <w:rFonts w:eastAsia="Aptos"/>
        </w:rPr>
        <w:t>g</w:t>
      </w:r>
      <w:r w:rsidRPr="00646C6B">
        <w:rPr>
          <w:rFonts w:eastAsia="Aptos"/>
        </w:rPr>
        <w:t>nation and removal</w:t>
      </w:r>
      <w:bookmarkEnd w:id="9"/>
      <w:bookmarkEnd w:id="11"/>
    </w:p>
    <w:p w14:paraId="3559076B" w14:textId="0EB235DD"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A governor may at any time </w:t>
      </w:r>
      <w:proofErr w:type="gramStart"/>
      <w:r w:rsidRPr="47882CA5">
        <w:rPr>
          <w:rFonts w:eastAsia="Aptos" w:cs="Aptos"/>
        </w:rPr>
        <w:t>resign</w:t>
      </w:r>
      <w:proofErr w:type="gramEnd"/>
      <w:r w:rsidRPr="47882CA5">
        <w:rPr>
          <w:rFonts w:eastAsia="Aptos" w:cs="Aptos"/>
        </w:rPr>
        <w:t xml:space="preserve"> their office by giving notice in writing to the </w:t>
      </w:r>
      <w:r w:rsidR="006D46EE" w:rsidRPr="47882CA5">
        <w:rPr>
          <w:rFonts w:eastAsia="Aptos" w:cs="Aptos"/>
        </w:rPr>
        <w:t>c</w:t>
      </w:r>
      <w:r w:rsidRPr="47882CA5">
        <w:rPr>
          <w:rFonts w:eastAsia="Aptos" w:cs="Aptos"/>
        </w:rPr>
        <w:t xml:space="preserve">lerk to the </w:t>
      </w:r>
      <w:r w:rsidR="006D46EE" w:rsidRPr="47882CA5">
        <w:rPr>
          <w:rFonts w:eastAsia="Aptos" w:cs="Aptos"/>
        </w:rPr>
        <w:t>local governing body</w:t>
      </w:r>
      <w:r w:rsidRPr="47882CA5">
        <w:rPr>
          <w:rFonts w:eastAsia="Aptos" w:cs="Aptos"/>
        </w:rPr>
        <w:t>.</w:t>
      </w:r>
    </w:p>
    <w:p w14:paraId="337E6385" w14:textId="0093D49B" w:rsidR="004055E1" w:rsidRPr="00700E6F" w:rsidRDefault="004055E1" w:rsidP="004E0BAF">
      <w:pPr>
        <w:pStyle w:val="OATbodystyle"/>
        <w:numPr>
          <w:ilvl w:val="1"/>
          <w:numId w:val="2"/>
        </w:numPr>
        <w:tabs>
          <w:tab w:val="clear" w:pos="284"/>
        </w:tabs>
        <w:ind w:left="709" w:hanging="709"/>
        <w:rPr>
          <w:rFonts w:eastAsia="Aptos" w:cs="Aptos"/>
        </w:rPr>
      </w:pPr>
      <w:proofErr w:type="gramStart"/>
      <w:r w:rsidRPr="47882CA5">
        <w:rPr>
          <w:rFonts w:eastAsia="Aptos" w:cs="Aptos"/>
        </w:rPr>
        <w:t>With the exception of</w:t>
      </w:r>
      <w:proofErr w:type="gramEnd"/>
      <w:r w:rsidRPr="47882CA5">
        <w:rPr>
          <w:rFonts w:eastAsia="Aptos" w:cs="Aptos"/>
        </w:rPr>
        <w:t xml:space="preserve"> the </w:t>
      </w:r>
      <w:r w:rsidR="006D46EE" w:rsidRPr="47882CA5">
        <w:rPr>
          <w:rFonts w:eastAsia="Aptos" w:cs="Aptos"/>
        </w:rPr>
        <w:t>c</w:t>
      </w:r>
      <w:r w:rsidRPr="47882CA5">
        <w:rPr>
          <w:rFonts w:eastAsia="Aptos" w:cs="Aptos"/>
        </w:rPr>
        <w:t xml:space="preserve">hair and OAT </w:t>
      </w:r>
      <w:r w:rsidR="006D46EE" w:rsidRPr="47882CA5">
        <w:rPr>
          <w:rFonts w:eastAsia="Aptos" w:cs="Aptos"/>
        </w:rPr>
        <w:t>n</w:t>
      </w:r>
      <w:r w:rsidRPr="47882CA5">
        <w:rPr>
          <w:rFonts w:eastAsia="Aptos" w:cs="Aptos"/>
        </w:rPr>
        <w:t>ominee</w:t>
      </w:r>
      <w:r w:rsidR="3B1DDD71" w:rsidRPr="47882CA5">
        <w:rPr>
          <w:rFonts w:eastAsia="Aptos" w:cs="Aptos"/>
        </w:rPr>
        <w:t>s</w:t>
      </w:r>
      <w:r w:rsidRPr="47882CA5">
        <w:rPr>
          <w:rFonts w:eastAsia="Aptos" w:cs="Aptos"/>
        </w:rPr>
        <w:t xml:space="preserve">, a </w:t>
      </w:r>
      <w:r w:rsidR="006D46EE" w:rsidRPr="47882CA5">
        <w:rPr>
          <w:rFonts w:eastAsia="Aptos" w:cs="Aptos"/>
        </w:rPr>
        <w:t>local governing body</w:t>
      </w:r>
      <w:r w:rsidRPr="47882CA5">
        <w:rPr>
          <w:rFonts w:eastAsia="Aptos" w:cs="Aptos"/>
        </w:rPr>
        <w:t xml:space="preserve"> can propose the removal of a governor by submitting a recommendation, approved by a majority vote at a governors’ meeting, for the </w:t>
      </w:r>
      <w:r w:rsidRPr="47882CA5">
        <w:rPr>
          <w:rFonts w:eastAsia="Aptos" w:cs="Aptos"/>
        </w:rPr>
        <w:lastRenderedPageBreak/>
        <w:t>removal to be considered by the CEO</w:t>
      </w:r>
      <w:r w:rsidR="00B4516C">
        <w:rPr>
          <w:rFonts w:eastAsia="Aptos" w:cs="Aptos"/>
        </w:rPr>
        <w:t xml:space="preserve"> or deputy CEO</w:t>
      </w:r>
      <w:r w:rsidRPr="47882CA5">
        <w:rPr>
          <w:rFonts w:eastAsia="Aptos" w:cs="Aptos"/>
        </w:rPr>
        <w:t xml:space="preserve">. This would normally be </w:t>
      </w:r>
      <w:proofErr w:type="gramStart"/>
      <w:r w:rsidRPr="47882CA5">
        <w:rPr>
          <w:rFonts w:eastAsia="Aptos" w:cs="Aptos"/>
        </w:rPr>
        <w:t>as a result of</w:t>
      </w:r>
      <w:proofErr w:type="gramEnd"/>
      <w:r w:rsidRPr="47882CA5">
        <w:rPr>
          <w:rFonts w:eastAsia="Aptos" w:cs="Aptos"/>
        </w:rPr>
        <w:t xml:space="preserve"> a breach of the Code of Conduct </w:t>
      </w:r>
      <w:r w:rsidR="00F132F5" w:rsidRPr="47882CA5">
        <w:rPr>
          <w:rFonts w:eastAsia="Aptos" w:cs="Aptos"/>
        </w:rPr>
        <w:t>(available</w:t>
      </w:r>
      <w:r w:rsidR="00DB3138" w:rsidRPr="47882CA5">
        <w:rPr>
          <w:rFonts w:eastAsia="Aptos" w:cs="Aptos"/>
        </w:rPr>
        <w:t xml:space="preserve"> in the Resources section of GovernorHub) </w:t>
      </w:r>
      <w:r w:rsidRPr="47882CA5">
        <w:rPr>
          <w:rFonts w:eastAsia="Aptos" w:cs="Aptos"/>
        </w:rPr>
        <w:t xml:space="preserve">    </w:t>
      </w:r>
    </w:p>
    <w:p w14:paraId="12BCC261"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Trustees may terminate the appointment of any governor whose presence or conduct is deemed by the Trustees not to be in the best interests of the Trust or the academy. </w:t>
      </w:r>
    </w:p>
    <w:p w14:paraId="6E79CDA4"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Any staff member or non-teaching staff member shall automatically cease to hold office if they cease to be associated with the academy in the capacity in which they were elected.</w:t>
      </w:r>
    </w:p>
    <w:p w14:paraId="51D2F494" w14:textId="5AC0287E" w:rsidR="004055E1" w:rsidRPr="00700E6F" w:rsidRDefault="008817FF" w:rsidP="004E0BAF">
      <w:pPr>
        <w:pStyle w:val="OATbodystyle"/>
        <w:numPr>
          <w:ilvl w:val="1"/>
          <w:numId w:val="2"/>
        </w:numPr>
        <w:tabs>
          <w:tab w:val="clear" w:pos="284"/>
        </w:tabs>
        <w:ind w:left="709" w:hanging="709"/>
        <w:rPr>
          <w:rFonts w:eastAsia="Aptos" w:cs="Aptos"/>
        </w:rPr>
      </w:pPr>
      <w:r>
        <w:rPr>
          <w:rFonts w:eastAsia="Aptos" w:cs="Aptos"/>
        </w:rPr>
        <w:t xml:space="preserve">The governance team </w:t>
      </w:r>
      <w:r w:rsidR="004055E1" w:rsidRPr="47882CA5">
        <w:rPr>
          <w:rFonts w:eastAsia="Aptos" w:cs="Aptos"/>
        </w:rPr>
        <w:t>may suspend</w:t>
      </w:r>
      <w:r w:rsidR="00610543">
        <w:rPr>
          <w:rFonts w:eastAsia="Aptos" w:cs="Aptos"/>
        </w:rPr>
        <w:t xml:space="preserve"> or remove</w:t>
      </w:r>
      <w:r>
        <w:rPr>
          <w:rFonts w:eastAsia="Aptos" w:cs="Aptos"/>
        </w:rPr>
        <w:t xml:space="preserve"> governors</w:t>
      </w:r>
      <w:r w:rsidR="004055E1" w:rsidRPr="47882CA5">
        <w:rPr>
          <w:rFonts w:eastAsia="Aptos" w:cs="Aptos"/>
        </w:rPr>
        <w:t xml:space="preserve"> for all or some </w:t>
      </w:r>
      <w:r w:rsidR="006D46EE" w:rsidRPr="47882CA5">
        <w:rPr>
          <w:rFonts w:eastAsia="Aptos" w:cs="Aptos"/>
        </w:rPr>
        <w:t>Local governing body</w:t>
      </w:r>
      <w:r w:rsidR="004055E1" w:rsidRPr="47882CA5">
        <w:rPr>
          <w:rFonts w:eastAsia="Aptos" w:cs="Aptos"/>
        </w:rPr>
        <w:t xml:space="preserve"> or Committee meetings, this can be for a</w:t>
      </w:r>
      <w:r w:rsidR="00610543">
        <w:rPr>
          <w:rFonts w:eastAsia="Aptos" w:cs="Aptos"/>
        </w:rPr>
        <w:t xml:space="preserve"> perma</w:t>
      </w:r>
      <w:r w:rsidR="00812FE1">
        <w:rPr>
          <w:rFonts w:eastAsia="Aptos" w:cs="Aptos"/>
        </w:rPr>
        <w:t>nent</w:t>
      </w:r>
      <w:r w:rsidR="004055E1" w:rsidRPr="47882CA5">
        <w:rPr>
          <w:rFonts w:eastAsia="Aptos" w:cs="Aptos"/>
        </w:rPr>
        <w:t xml:space="preserve"> fixed period based on the following grounds:</w:t>
      </w:r>
    </w:p>
    <w:p w14:paraId="24FDB01A"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 xml:space="preserve">Any staff governor who is suspended from their role as a staff member will also be suspended in their role as a governor. </w:t>
      </w:r>
    </w:p>
    <w:p w14:paraId="3359A339" w14:textId="18DE5A8B"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Any parent governor who is banned from school site will</w:t>
      </w:r>
      <w:r w:rsidR="0038758D">
        <w:rPr>
          <w:rFonts w:eastAsia="Aptos" w:cs="Aptos"/>
        </w:rPr>
        <w:t xml:space="preserve"> also be suspended in their role as a governor for the duration of their ban</w:t>
      </w:r>
      <w:r w:rsidRPr="47882CA5">
        <w:rPr>
          <w:rFonts w:eastAsia="Aptos" w:cs="Aptos"/>
        </w:rPr>
        <w:t>.</w:t>
      </w:r>
    </w:p>
    <w:p w14:paraId="10D78A04" w14:textId="25444823" w:rsidR="004055E1" w:rsidRPr="00700E6F" w:rsidRDefault="00B25FC1"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 xml:space="preserve">hat the governor is the subject of </w:t>
      </w:r>
      <w:r w:rsidR="009D0B59" w:rsidRPr="47882CA5">
        <w:rPr>
          <w:rFonts w:eastAsia="Aptos" w:cs="Aptos"/>
        </w:rPr>
        <w:t xml:space="preserve">any criminal </w:t>
      </w:r>
      <w:r w:rsidR="004055E1" w:rsidRPr="47882CA5">
        <w:rPr>
          <w:rFonts w:eastAsia="Aptos" w:cs="Aptos"/>
        </w:rPr>
        <w:t xml:space="preserve">proceedings in any court or tribunal, the outcome of which may be that </w:t>
      </w:r>
      <w:r w:rsidR="00374CD9" w:rsidRPr="47882CA5">
        <w:rPr>
          <w:rFonts w:eastAsia="Aptos" w:cs="Aptos"/>
        </w:rPr>
        <w:t>they are</w:t>
      </w:r>
      <w:r w:rsidR="004055E1" w:rsidRPr="47882CA5">
        <w:rPr>
          <w:rFonts w:eastAsia="Aptos" w:cs="Aptos"/>
        </w:rPr>
        <w:t xml:space="preserve"> disqualified from continuing to hold office as a governor under the articles of association</w:t>
      </w:r>
    </w:p>
    <w:p w14:paraId="37D679CB" w14:textId="47901EB0" w:rsidR="004055E1" w:rsidRPr="00700E6F" w:rsidRDefault="00B25FC1"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 xml:space="preserve">hat the governor is in breach of any of the provisions of the code of </w:t>
      </w:r>
      <w:r w:rsidR="009D0B59" w:rsidRPr="47882CA5">
        <w:rPr>
          <w:rFonts w:eastAsia="Aptos" w:cs="Aptos"/>
        </w:rPr>
        <w:t xml:space="preserve">conduct </w:t>
      </w:r>
      <w:r w:rsidR="004055E1" w:rsidRPr="47882CA5">
        <w:rPr>
          <w:rFonts w:eastAsia="Aptos" w:cs="Aptos"/>
        </w:rPr>
        <w:t>which the LGB believes has, or could, bring the academy, the LGB or their office into disrepute.</w:t>
      </w:r>
    </w:p>
    <w:p w14:paraId="3A0B3F62" w14:textId="7EF613B6" w:rsidR="004055E1" w:rsidRPr="00700E6F" w:rsidRDefault="00B25FC1"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hat the governor has acted in a way that is inconsistent with the ethos of the academy and has brought or is likely to bring the academy, the LGB or their office into disrepute.</w:t>
      </w:r>
    </w:p>
    <w:p w14:paraId="5C8B55E3" w14:textId="415F1BC9" w:rsidR="004055E1" w:rsidRPr="00700E6F" w:rsidRDefault="0024554E"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hat the governor is in breach of their duty of confidentiality to the academy or to any member of staff or to any student at the academy.</w:t>
      </w:r>
    </w:p>
    <w:p w14:paraId="686AC3A6" w14:textId="78B9D2CC" w:rsidR="004055E1" w:rsidRDefault="0024554E"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 xml:space="preserve">hat the governor conducts themselves in a way that contravenes the ethos of OAT and the </w:t>
      </w:r>
      <w:proofErr w:type="gramStart"/>
      <w:r w:rsidR="004055E1" w:rsidRPr="47882CA5">
        <w:rPr>
          <w:rFonts w:eastAsia="Aptos" w:cs="Aptos"/>
        </w:rPr>
        <w:t>academy</w:t>
      </w:r>
      <w:r w:rsidR="007C48EB">
        <w:rPr>
          <w:rFonts w:eastAsia="Aptos" w:cs="Aptos"/>
        </w:rPr>
        <w:t>, or</w:t>
      </w:r>
      <w:proofErr w:type="gramEnd"/>
      <w:r w:rsidR="007C48EB">
        <w:rPr>
          <w:rFonts w:eastAsia="Aptos" w:cs="Aptos"/>
        </w:rPr>
        <w:t xml:space="preserve"> expresses opinions that are </w:t>
      </w:r>
      <w:r w:rsidR="002E1A6F">
        <w:rPr>
          <w:rFonts w:eastAsia="Aptos" w:cs="Aptos"/>
        </w:rPr>
        <w:t xml:space="preserve">divisive </w:t>
      </w:r>
      <w:r w:rsidR="00B55452">
        <w:rPr>
          <w:rFonts w:eastAsia="Aptos" w:cs="Aptos"/>
        </w:rPr>
        <w:t>or</w:t>
      </w:r>
      <w:r w:rsidR="00A40A20">
        <w:rPr>
          <w:rFonts w:eastAsia="Aptos" w:cs="Aptos"/>
        </w:rPr>
        <w:t xml:space="preserve"> counteractive to community cohesion</w:t>
      </w:r>
      <w:r w:rsidR="004055E1" w:rsidRPr="47882CA5">
        <w:rPr>
          <w:rFonts w:eastAsia="Aptos" w:cs="Aptos"/>
        </w:rPr>
        <w:t>.</w:t>
      </w:r>
      <w:r w:rsidR="00A41D3F">
        <w:rPr>
          <w:rFonts w:eastAsia="Aptos" w:cs="Aptos"/>
        </w:rPr>
        <w:t xml:space="preserve"> This includes negative interaction on social media. </w:t>
      </w:r>
    </w:p>
    <w:p w14:paraId="4058C9A9" w14:textId="567CBFBE" w:rsidR="00812FE1" w:rsidRPr="00700E6F" w:rsidRDefault="00812FE1" w:rsidP="004E0BAF">
      <w:pPr>
        <w:pStyle w:val="OATbodystyle"/>
        <w:numPr>
          <w:ilvl w:val="2"/>
          <w:numId w:val="2"/>
        </w:numPr>
        <w:tabs>
          <w:tab w:val="clear" w:pos="284"/>
        </w:tabs>
        <w:ind w:left="709" w:hanging="709"/>
        <w:rPr>
          <w:rFonts w:eastAsia="Aptos" w:cs="Aptos"/>
        </w:rPr>
      </w:pPr>
      <w:r>
        <w:rPr>
          <w:rFonts w:eastAsia="Aptos" w:cs="Aptos"/>
        </w:rPr>
        <w:t xml:space="preserve">That the governor has failed to declare business or pecuniary interests in line with OAT’s policy. </w:t>
      </w:r>
    </w:p>
    <w:p w14:paraId="62E09D81" w14:textId="15AB13DE"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A resolution to suspend a governor from office shall not have effect unless the matter is specified as an item of business on the agenda for the meeting of which notice has been given in accordance with the articles of association.</w:t>
      </w:r>
    </w:p>
    <w:p w14:paraId="5E0754C6" w14:textId="56437ED8"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Before a vote is taken on a resolution to suspend a governor, the governor proposing the resolution shall at the </w:t>
      </w:r>
      <w:proofErr w:type="gramStart"/>
      <w:r w:rsidRPr="47882CA5">
        <w:rPr>
          <w:rFonts w:eastAsia="Aptos" w:cs="Aptos"/>
        </w:rPr>
        <w:t>meeting</w:t>
      </w:r>
      <w:r w:rsidR="001E28E8" w:rsidRPr="47882CA5">
        <w:rPr>
          <w:rFonts w:eastAsia="Aptos" w:cs="Aptos"/>
        </w:rPr>
        <w:t>,</w:t>
      </w:r>
      <w:proofErr w:type="gramEnd"/>
      <w:r w:rsidRPr="47882CA5">
        <w:rPr>
          <w:rFonts w:eastAsia="Aptos" w:cs="Aptos"/>
        </w:rPr>
        <w:t xml:space="preserve"> state their reasons for doing so. The governor who is the subject of the resolution shall then be given the opportunity to make a statement in response before withdrawing from the meeting.</w:t>
      </w:r>
    </w:p>
    <w:p w14:paraId="5A4C13E2" w14:textId="04494262" w:rsidR="004055E1" w:rsidRPr="00700E6F" w:rsidRDefault="00B02324" w:rsidP="004E0BAF">
      <w:pPr>
        <w:pStyle w:val="OATbodystyle"/>
        <w:numPr>
          <w:ilvl w:val="1"/>
          <w:numId w:val="2"/>
        </w:numPr>
        <w:tabs>
          <w:tab w:val="clear" w:pos="284"/>
        </w:tabs>
        <w:ind w:left="709" w:hanging="709"/>
        <w:rPr>
          <w:rFonts w:eastAsia="Aptos" w:cs="Aptos"/>
        </w:rPr>
      </w:pPr>
      <w:r>
        <w:rPr>
          <w:rFonts w:eastAsia="Aptos" w:cs="Aptos"/>
        </w:rPr>
        <w:t>Once a person has been elected or appointed</w:t>
      </w:r>
      <w:r w:rsidR="00860ECE">
        <w:rPr>
          <w:rFonts w:eastAsia="Aptos" w:cs="Aptos"/>
        </w:rPr>
        <w:t xml:space="preserve"> to the LGB</w:t>
      </w:r>
      <w:r>
        <w:rPr>
          <w:rFonts w:eastAsia="Aptos" w:cs="Aptos"/>
        </w:rPr>
        <w:t xml:space="preserve"> by the appropriate mechanism</w:t>
      </w:r>
      <w:r w:rsidR="00860ECE">
        <w:rPr>
          <w:rFonts w:eastAsia="Aptos" w:cs="Aptos"/>
        </w:rPr>
        <w:t>,</w:t>
      </w:r>
      <w:r>
        <w:rPr>
          <w:rFonts w:eastAsia="Aptos" w:cs="Aptos"/>
        </w:rPr>
        <w:t xml:space="preserve"> before the official appointment can commence,</w:t>
      </w:r>
      <w:r w:rsidR="00860ECE">
        <w:rPr>
          <w:rFonts w:eastAsia="Aptos" w:cs="Aptos"/>
        </w:rPr>
        <w:t xml:space="preserve"> the person must </w:t>
      </w:r>
      <w:r w:rsidR="00F5411F">
        <w:rPr>
          <w:rFonts w:eastAsia="Aptos" w:cs="Aptos"/>
        </w:rPr>
        <w:t>complete the</w:t>
      </w:r>
      <w:r w:rsidR="00C35A5B">
        <w:rPr>
          <w:rFonts w:eastAsia="Aptos" w:cs="Aptos"/>
        </w:rPr>
        <w:t xml:space="preserve"> following:  </w:t>
      </w:r>
    </w:p>
    <w:p w14:paraId="60CB4BE5" w14:textId="77777777" w:rsidR="00F5411F" w:rsidRDefault="002779A5" w:rsidP="00F5411F">
      <w:pPr>
        <w:pStyle w:val="OATbodystyle"/>
        <w:numPr>
          <w:ilvl w:val="2"/>
          <w:numId w:val="2"/>
        </w:numPr>
        <w:tabs>
          <w:tab w:val="clear" w:pos="284"/>
        </w:tabs>
        <w:ind w:left="709" w:hanging="709"/>
        <w:rPr>
          <w:rFonts w:eastAsia="Aptos" w:cs="Aptos"/>
        </w:rPr>
      </w:pPr>
      <w:r w:rsidRPr="47882CA5">
        <w:rPr>
          <w:rFonts w:eastAsia="Aptos" w:cs="Aptos"/>
        </w:rPr>
        <w:t>DBS check (number provided to school)</w:t>
      </w:r>
    </w:p>
    <w:p w14:paraId="75AB6611" w14:textId="77777777" w:rsidR="00F5411F" w:rsidRDefault="00A36EB4" w:rsidP="00F5411F">
      <w:pPr>
        <w:pStyle w:val="OATbodystyle"/>
        <w:numPr>
          <w:ilvl w:val="2"/>
          <w:numId w:val="2"/>
        </w:numPr>
        <w:tabs>
          <w:tab w:val="clear" w:pos="284"/>
        </w:tabs>
        <w:ind w:left="709" w:hanging="709"/>
        <w:rPr>
          <w:rFonts w:eastAsia="Aptos" w:cs="Aptos"/>
        </w:rPr>
      </w:pPr>
      <w:r w:rsidRPr="00F5411F">
        <w:rPr>
          <w:rFonts w:eastAsia="Aptos" w:cs="Aptos"/>
        </w:rPr>
        <w:lastRenderedPageBreak/>
        <w:t xml:space="preserve">Full </w:t>
      </w:r>
      <w:r w:rsidR="00854DF1" w:rsidRPr="00F5411F">
        <w:rPr>
          <w:rFonts w:eastAsia="Aptos" w:cs="Aptos"/>
        </w:rPr>
        <w:t>d</w:t>
      </w:r>
      <w:r w:rsidR="00151682" w:rsidRPr="00F5411F">
        <w:rPr>
          <w:rFonts w:eastAsia="Aptos" w:cs="Aptos"/>
        </w:rPr>
        <w:t xml:space="preserve">eclaration of </w:t>
      </w:r>
      <w:proofErr w:type="gramStart"/>
      <w:r w:rsidR="00151682" w:rsidRPr="00F5411F">
        <w:rPr>
          <w:rFonts w:eastAsia="Aptos" w:cs="Aptos"/>
        </w:rPr>
        <w:t>interests</w:t>
      </w:r>
      <w:proofErr w:type="gramEnd"/>
      <w:r w:rsidR="00151682" w:rsidRPr="00F5411F">
        <w:rPr>
          <w:rFonts w:eastAsia="Aptos" w:cs="Aptos"/>
        </w:rPr>
        <w:t xml:space="preserve"> and confirmations on GovernorHub</w:t>
      </w:r>
    </w:p>
    <w:p w14:paraId="07E89FD3" w14:textId="48621423" w:rsidR="004055E1" w:rsidRPr="00F5411F" w:rsidRDefault="004055E1" w:rsidP="00F5411F">
      <w:pPr>
        <w:pStyle w:val="OATbodystyle"/>
        <w:numPr>
          <w:ilvl w:val="2"/>
          <w:numId w:val="2"/>
        </w:numPr>
        <w:tabs>
          <w:tab w:val="clear" w:pos="284"/>
        </w:tabs>
        <w:ind w:left="709" w:hanging="709"/>
        <w:rPr>
          <w:rFonts w:eastAsia="Aptos" w:cs="Aptos"/>
        </w:rPr>
      </w:pPr>
      <w:r w:rsidRPr="00F5411F">
        <w:rPr>
          <w:rFonts w:eastAsia="Aptos" w:cs="Aptos"/>
        </w:rPr>
        <w:t>Mandatory training modules</w:t>
      </w:r>
    </w:p>
    <w:p w14:paraId="02481E59" w14:textId="7533A9A8"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Governors who do not complete the </w:t>
      </w:r>
      <w:proofErr w:type="gramStart"/>
      <w:r w:rsidRPr="47882CA5">
        <w:rPr>
          <w:rFonts w:eastAsia="Aptos" w:cs="Aptos"/>
        </w:rPr>
        <w:t>actions above</w:t>
      </w:r>
      <w:proofErr w:type="gramEnd"/>
      <w:r w:rsidRPr="47882CA5">
        <w:rPr>
          <w:rFonts w:eastAsia="Aptos" w:cs="Aptos"/>
        </w:rPr>
        <w:t xml:space="preserve"> within</w:t>
      </w:r>
      <w:r w:rsidR="006D20D1">
        <w:rPr>
          <w:rFonts w:eastAsia="Aptos" w:cs="Aptos"/>
        </w:rPr>
        <w:t xml:space="preserve"> two months of notification of the tasks to be </w:t>
      </w:r>
      <w:proofErr w:type="gramStart"/>
      <w:r w:rsidR="006D20D1">
        <w:rPr>
          <w:rFonts w:eastAsia="Aptos" w:cs="Aptos"/>
        </w:rPr>
        <w:t>completed</w:t>
      </w:r>
      <w:r w:rsidR="005C56C3">
        <w:rPr>
          <w:rFonts w:eastAsia="Aptos" w:cs="Aptos"/>
        </w:rPr>
        <w:t>,</w:t>
      </w:r>
      <w:proofErr w:type="gramEnd"/>
      <w:r w:rsidR="005C56C3">
        <w:rPr>
          <w:rFonts w:eastAsia="Aptos" w:cs="Aptos"/>
        </w:rPr>
        <w:t xml:space="preserve"> will </w:t>
      </w:r>
      <w:r w:rsidRPr="47882CA5">
        <w:rPr>
          <w:rFonts w:eastAsia="Aptos" w:cs="Aptos"/>
        </w:rPr>
        <w:t xml:space="preserve"> </w:t>
      </w:r>
      <w:r w:rsidR="00D148CE">
        <w:rPr>
          <w:rFonts w:eastAsia="Aptos" w:cs="Aptos"/>
        </w:rPr>
        <w:t xml:space="preserve"> </w:t>
      </w:r>
      <w:r w:rsidR="00216B41">
        <w:rPr>
          <w:rFonts w:eastAsia="Aptos" w:cs="Aptos"/>
        </w:rPr>
        <w:t>not be appointed.</w:t>
      </w:r>
      <w:r w:rsidRPr="47882CA5">
        <w:rPr>
          <w:rFonts w:eastAsia="Aptos" w:cs="Aptos"/>
        </w:rPr>
        <w:t xml:space="preserve"> </w:t>
      </w:r>
    </w:p>
    <w:p w14:paraId="23C0F4C1" w14:textId="7BE19FD9" w:rsidR="004055E1"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Any governor who has not attended an LGB for 6 months, with or without </w:t>
      </w:r>
      <w:proofErr w:type="gramStart"/>
      <w:r w:rsidRPr="47882CA5">
        <w:rPr>
          <w:rFonts w:eastAsia="Aptos" w:cs="Aptos"/>
        </w:rPr>
        <w:t>apologies</w:t>
      </w:r>
      <w:proofErr w:type="gramEnd"/>
      <w:r w:rsidRPr="47882CA5">
        <w:rPr>
          <w:rFonts w:eastAsia="Aptos" w:cs="Aptos"/>
        </w:rPr>
        <w:t xml:space="preserve"> will be automatically considered for removal at the next LGB meeting, subject to agreement from the </w:t>
      </w:r>
      <w:r w:rsidR="00FF3608" w:rsidRPr="47882CA5">
        <w:rPr>
          <w:rFonts w:eastAsia="Aptos" w:cs="Aptos"/>
        </w:rPr>
        <w:t>c</w:t>
      </w:r>
      <w:r w:rsidRPr="47882CA5">
        <w:rPr>
          <w:rFonts w:eastAsia="Aptos" w:cs="Aptos"/>
        </w:rPr>
        <w:t xml:space="preserve">hair of governors. </w:t>
      </w:r>
    </w:p>
    <w:p w14:paraId="4B26F9C0" w14:textId="6FE6182D" w:rsidR="005C56C3" w:rsidRPr="00700E6F" w:rsidRDefault="005C56C3" w:rsidP="004E0BAF">
      <w:pPr>
        <w:pStyle w:val="OATbodystyle"/>
        <w:numPr>
          <w:ilvl w:val="1"/>
          <w:numId w:val="2"/>
        </w:numPr>
        <w:tabs>
          <w:tab w:val="clear" w:pos="284"/>
        </w:tabs>
        <w:ind w:left="709" w:hanging="709"/>
        <w:rPr>
          <w:rFonts w:eastAsia="Aptos" w:cs="Aptos"/>
        </w:rPr>
      </w:pPr>
      <w:r>
        <w:rPr>
          <w:rFonts w:eastAsia="Aptos" w:cs="Aptos"/>
        </w:rPr>
        <w:t xml:space="preserve">Any governor who does not complete their mandatory training and declarations of interests and confirmations on GovernorHub by </w:t>
      </w:r>
      <w:r w:rsidR="005A30BA">
        <w:rPr>
          <w:rFonts w:eastAsia="Aptos" w:cs="Aptos"/>
        </w:rPr>
        <w:t xml:space="preserve">the end of the first half term of each academic year may be considered for removal. </w:t>
      </w:r>
    </w:p>
    <w:p w14:paraId="3C7A6157"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As with suspension, a governor being considered for removal is entitled to attend a governor meeting at which their removal is proposed and make recommendations for the continued appointment.  </w:t>
      </w:r>
    </w:p>
    <w:p w14:paraId="3DF50D30" w14:textId="77777777" w:rsidR="004055E1" w:rsidRPr="00646C6B" w:rsidRDefault="004055E1" w:rsidP="00E20D1E">
      <w:pPr>
        <w:pStyle w:val="OATheader"/>
        <w:numPr>
          <w:ilvl w:val="0"/>
          <w:numId w:val="2"/>
        </w:numPr>
        <w:ind w:left="709" w:hanging="709"/>
        <w:rPr>
          <w:rFonts w:eastAsia="Aptos"/>
        </w:rPr>
      </w:pPr>
      <w:bookmarkStart w:id="12" w:name="_Toc113944019"/>
      <w:bookmarkStart w:id="13" w:name="_Toc207112763"/>
      <w:proofErr w:type="gramStart"/>
      <w:r w:rsidRPr="00646C6B">
        <w:rPr>
          <w:rFonts w:eastAsia="Aptos"/>
        </w:rPr>
        <w:t>Persons</w:t>
      </w:r>
      <w:proofErr w:type="gramEnd"/>
      <w:r w:rsidRPr="00646C6B">
        <w:rPr>
          <w:rFonts w:eastAsia="Aptos"/>
        </w:rPr>
        <w:t xml:space="preserve"> ineligible to be governors</w:t>
      </w:r>
      <w:bookmarkEnd w:id="12"/>
      <w:bookmarkEnd w:id="13"/>
    </w:p>
    <w:p w14:paraId="7D07C852"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No person shall be qualified to be a governor unless they are aged 18 or over at the date of their election or appointment. No current student of the academy shall be a governor however a current student may be invited to attend a meeting of the governors at the discretion of the governors.</w:t>
      </w:r>
    </w:p>
    <w:p w14:paraId="2E9CE27C"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A person shall be disqualified from holding or continuing to hold office as a governor:</w:t>
      </w:r>
    </w:p>
    <w:p w14:paraId="53A969B7" w14:textId="77777777" w:rsidR="004055E1" w:rsidRPr="00700E6F" w:rsidRDefault="004055E1" w:rsidP="004E0BAF">
      <w:pPr>
        <w:pStyle w:val="OATbodystyle"/>
        <w:numPr>
          <w:ilvl w:val="2"/>
          <w:numId w:val="2"/>
        </w:numPr>
        <w:tabs>
          <w:tab w:val="clear" w:pos="284"/>
          <w:tab w:val="left" w:pos="426"/>
        </w:tabs>
        <w:ind w:left="709" w:hanging="709"/>
        <w:rPr>
          <w:rFonts w:eastAsia="Aptos" w:cs="Aptos"/>
        </w:rPr>
      </w:pPr>
      <w:r w:rsidRPr="47882CA5">
        <w:rPr>
          <w:rFonts w:eastAsia="Aptos" w:cs="Aptos"/>
        </w:rPr>
        <w:t>If:</w:t>
      </w:r>
    </w:p>
    <w:p w14:paraId="254973F0" w14:textId="621C635F" w:rsidR="004055E1" w:rsidRPr="00700E6F" w:rsidRDefault="29C091AE" w:rsidP="004E0BAF">
      <w:pPr>
        <w:pStyle w:val="OATbodystyle1"/>
        <w:numPr>
          <w:ilvl w:val="0"/>
          <w:numId w:val="4"/>
        </w:numPr>
        <w:tabs>
          <w:tab w:val="clear" w:pos="284"/>
        </w:tabs>
        <w:spacing w:after="0" w:line="360" w:lineRule="auto"/>
        <w:ind w:left="709" w:hanging="709"/>
        <w:rPr>
          <w:rFonts w:eastAsia="Aptos" w:cs="Aptos"/>
        </w:rPr>
      </w:pPr>
      <w:r w:rsidRPr="47882CA5">
        <w:rPr>
          <w:rFonts w:eastAsia="Aptos" w:cs="Aptos"/>
        </w:rPr>
        <w:t xml:space="preserve">their estate has been </w:t>
      </w:r>
      <w:proofErr w:type="gramStart"/>
      <w:r w:rsidRPr="47882CA5">
        <w:rPr>
          <w:rFonts w:eastAsia="Aptos" w:cs="Aptos"/>
        </w:rPr>
        <w:t>sequestrated</w:t>
      </w:r>
      <w:proofErr w:type="gramEnd"/>
      <w:r w:rsidRPr="47882CA5">
        <w:rPr>
          <w:rFonts w:eastAsia="Aptos" w:cs="Aptos"/>
        </w:rPr>
        <w:t xml:space="preserve"> and the sequestration has not been discharged, annulled or reduced</w:t>
      </w:r>
    </w:p>
    <w:p w14:paraId="0DF18B98" w14:textId="77777777" w:rsidR="004055E1" w:rsidRPr="00700E6F" w:rsidRDefault="004055E1" w:rsidP="004E0BAF">
      <w:pPr>
        <w:pStyle w:val="OATbodystyle1"/>
        <w:numPr>
          <w:ilvl w:val="0"/>
          <w:numId w:val="4"/>
        </w:numPr>
        <w:tabs>
          <w:tab w:val="clear" w:pos="284"/>
        </w:tabs>
        <w:spacing w:after="0" w:line="360" w:lineRule="auto"/>
        <w:ind w:left="709" w:hanging="709"/>
        <w:rPr>
          <w:rFonts w:eastAsia="Aptos" w:cs="Aptos"/>
        </w:rPr>
      </w:pPr>
      <w:r w:rsidRPr="47882CA5">
        <w:rPr>
          <w:rFonts w:eastAsia="Aptos" w:cs="Aptos"/>
        </w:rPr>
        <w:t>they are the subject of a bankruptcy restrictions order or an interim order</w:t>
      </w:r>
    </w:p>
    <w:p w14:paraId="0684EBB0" w14:textId="3DE8B07C" w:rsidR="004055E1" w:rsidRPr="00700E6F" w:rsidRDefault="004055E1" w:rsidP="004E0BAF">
      <w:pPr>
        <w:pStyle w:val="OATbodystyle"/>
        <w:numPr>
          <w:ilvl w:val="2"/>
          <w:numId w:val="2"/>
        </w:numPr>
        <w:tabs>
          <w:tab w:val="clear" w:pos="284"/>
          <w:tab w:val="left" w:pos="426"/>
        </w:tabs>
        <w:ind w:left="709" w:hanging="709"/>
        <w:rPr>
          <w:rFonts w:eastAsia="Aptos" w:cs="Aptos"/>
        </w:rPr>
      </w:pPr>
      <w:r w:rsidRPr="47882CA5">
        <w:rPr>
          <w:rFonts w:eastAsia="Aptos" w:cs="Aptos"/>
        </w:rPr>
        <w:t>At any time when they are subject to a disqualification order or a disqualification undertaking under the Company Trustees Disqualification Act 1986 or to an order made under section 429(2)(b) of the Insolvency Act 1986 (failure to pay under county court administration order)</w:t>
      </w:r>
    </w:p>
    <w:p w14:paraId="34526B85" w14:textId="441E41AF" w:rsidR="004055E1" w:rsidRPr="00700E6F" w:rsidRDefault="29C091AE" w:rsidP="004E0BAF">
      <w:pPr>
        <w:pStyle w:val="OATbodystyle"/>
        <w:numPr>
          <w:ilvl w:val="2"/>
          <w:numId w:val="2"/>
        </w:numPr>
        <w:tabs>
          <w:tab w:val="clear" w:pos="284"/>
          <w:tab w:val="left" w:pos="426"/>
        </w:tabs>
        <w:ind w:left="709" w:hanging="709"/>
        <w:rPr>
          <w:rFonts w:eastAsia="Aptos" w:cs="Aptos"/>
        </w:rPr>
      </w:pPr>
      <w:r w:rsidRPr="47882CA5">
        <w:rPr>
          <w:rFonts w:eastAsia="Aptos" w:cs="Aptos"/>
        </w:rPr>
        <w:t>If they have been removed from the office of charity trustee or trustee for a charity by an order made by the Charity Commission or the High Court on the grounds of any misconduct or mismanagement in the administration of the charity for which they were responsible or to which they were privy, or which they by their conduct contributed to or facilitated.</w:t>
      </w:r>
    </w:p>
    <w:p w14:paraId="58F3AA14" w14:textId="77777777" w:rsidR="004055E1" w:rsidRPr="00700E6F" w:rsidRDefault="004055E1" w:rsidP="004E0BAF">
      <w:pPr>
        <w:pStyle w:val="OATbodystyle"/>
        <w:numPr>
          <w:ilvl w:val="2"/>
          <w:numId w:val="2"/>
        </w:numPr>
        <w:tabs>
          <w:tab w:val="clear" w:pos="284"/>
          <w:tab w:val="left" w:pos="426"/>
        </w:tabs>
        <w:ind w:left="709" w:hanging="709"/>
        <w:rPr>
          <w:rFonts w:eastAsia="Aptos" w:cs="Aptos"/>
        </w:rPr>
      </w:pPr>
      <w:r w:rsidRPr="47882CA5">
        <w:rPr>
          <w:rFonts w:eastAsia="Aptos" w:cs="Aptos"/>
        </w:rPr>
        <w:t>At any time when they are:</w:t>
      </w:r>
    </w:p>
    <w:p w14:paraId="16D0962A" w14:textId="77777777" w:rsidR="004055E1" w:rsidRPr="00700E6F" w:rsidRDefault="004055E1" w:rsidP="004E0BAF">
      <w:pPr>
        <w:pStyle w:val="OATbodystyle1"/>
        <w:numPr>
          <w:ilvl w:val="0"/>
          <w:numId w:val="7"/>
        </w:numPr>
        <w:tabs>
          <w:tab w:val="clear" w:pos="284"/>
        </w:tabs>
        <w:spacing w:after="0" w:line="360" w:lineRule="auto"/>
        <w:ind w:left="709" w:hanging="709"/>
        <w:rPr>
          <w:rFonts w:eastAsia="Aptos" w:cs="Aptos"/>
        </w:rPr>
      </w:pPr>
      <w:r w:rsidRPr="47882CA5">
        <w:rPr>
          <w:rFonts w:eastAsia="Aptos" w:cs="Aptos"/>
        </w:rPr>
        <w:t xml:space="preserve"> included in the list of teachers and workers with children or young </w:t>
      </w:r>
      <w:proofErr w:type="gramStart"/>
      <w:r w:rsidRPr="47882CA5">
        <w:rPr>
          <w:rFonts w:eastAsia="Aptos" w:cs="Aptos"/>
        </w:rPr>
        <w:t>persons</w:t>
      </w:r>
      <w:proofErr w:type="gramEnd"/>
      <w:r w:rsidRPr="47882CA5">
        <w:rPr>
          <w:rFonts w:eastAsia="Aptos" w:cs="Aptos"/>
        </w:rPr>
        <w:t xml:space="preserve"> whose employment is prohibited or restricted under section 1 of the Protection of Children Act 1999; or</w:t>
      </w:r>
    </w:p>
    <w:p w14:paraId="5B1D7504" w14:textId="77777777" w:rsidR="004055E1" w:rsidRPr="00700E6F" w:rsidRDefault="004055E1" w:rsidP="004E0BAF">
      <w:pPr>
        <w:pStyle w:val="OATbodystyle1"/>
        <w:numPr>
          <w:ilvl w:val="0"/>
          <w:numId w:val="7"/>
        </w:numPr>
        <w:tabs>
          <w:tab w:val="clear" w:pos="284"/>
        </w:tabs>
        <w:spacing w:after="0" w:line="360" w:lineRule="auto"/>
        <w:ind w:left="709" w:hanging="709"/>
        <w:rPr>
          <w:rFonts w:eastAsia="Aptos" w:cs="Aptos"/>
        </w:rPr>
      </w:pPr>
      <w:r w:rsidRPr="47882CA5">
        <w:rPr>
          <w:rFonts w:eastAsia="Aptos" w:cs="Aptos"/>
        </w:rPr>
        <w:t>disqualified from working with children under section 28, 29, 29A and 29B of the Criminal Justice and Court Services Act 2000</w:t>
      </w:r>
    </w:p>
    <w:p w14:paraId="141EF74B"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lastRenderedPageBreak/>
        <w:t xml:space="preserve">If they are a person in respect of whom </w:t>
      </w:r>
      <w:proofErr w:type="gramStart"/>
      <w:r w:rsidRPr="47882CA5">
        <w:rPr>
          <w:rFonts w:eastAsia="Aptos" w:cs="Aptos"/>
        </w:rPr>
        <w:t>a direction</w:t>
      </w:r>
      <w:proofErr w:type="gramEnd"/>
      <w:r w:rsidRPr="47882CA5">
        <w:rPr>
          <w:rFonts w:eastAsia="Aptos" w:cs="Aptos"/>
        </w:rPr>
        <w:t xml:space="preserve"> has been made under section 142 of the Education Act 2002</w:t>
      </w:r>
    </w:p>
    <w:p w14:paraId="0301ADC0"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Where they have, at any time, been convicted of any criminal offence, excluding any that have been spent under the Rehabilitation of Offenders Act 1974 as amended, and excluding any offence for which the maximum sentence is a fine or a lesser sentence except where a person has been convicted of any offence which falls under section 178 of the Charities Act 2011.</w:t>
      </w:r>
    </w:p>
    <w:p w14:paraId="72734662" w14:textId="77777777" w:rsidR="004055E1" w:rsidRPr="00700E6F" w:rsidRDefault="29C091AE" w:rsidP="004E0BAF">
      <w:pPr>
        <w:pStyle w:val="OATbodystyle"/>
        <w:numPr>
          <w:ilvl w:val="2"/>
          <w:numId w:val="2"/>
        </w:numPr>
        <w:tabs>
          <w:tab w:val="clear" w:pos="284"/>
        </w:tabs>
        <w:ind w:left="709" w:hanging="709"/>
        <w:rPr>
          <w:rFonts w:eastAsia="Aptos" w:cs="Aptos"/>
        </w:rPr>
      </w:pPr>
      <w:r w:rsidRPr="47882CA5">
        <w:rPr>
          <w:rFonts w:eastAsia="Aptos" w:cs="Aptos"/>
        </w:rPr>
        <w:t xml:space="preserve">If they have not </w:t>
      </w:r>
      <w:proofErr w:type="gramStart"/>
      <w:r w:rsidRPr="47882CA5">
        <w:rPr>
          <w:rFonts w:eastAsia="Aptos" w:cs="Aptos"/>
        </w:rPr>
        <w:t>provided to</w:t>
      </w:r>
      <w:proofErr w:type="gramEnd"/>
      <w:r w:rsidRPr="47882CA5">
        <w:rPr>
          <w:rFonts w:eastAsia="Aptos" w:cs="Aptos"/>
        </w:rPr>
        <w:t xml:space="preserve"> the Chair of </w:t>
      </w:r>
      <w:proofErr w:type="gramStart"/>
      <w:r w:rsidRPr="47882CA5">
        <w:rPr>
          <w:rFonts w:eastAsia="Aptos" w:cs="Aptos"/>
        </w:rPr>
        <w:t>the Trustees</w:t>
      </w:r>
      <w:proofErr w:type="gramEnd"/>
      <w:r w:rsidRPr="47882CA5">
        <w:rPr>
          <w:rFonts w:eastAsia="Aptos" w:cs="Aptos"/>
        </w:rPr>
        <w:t xml:space="preserve"> a criminal record certificate at an enhanced disclosure level under section 113B of the Police Act 1997.  </w:t>
      </w:r>
      <w:proofErr w:type="gramStart"/>
      <w:r w:rsidRPr="47882CA5">
        <w:rPr>
          <w:rFonts w:eastAsia="Aptos" w:cs="Aptos"/>
        </w:rPr>
        <w:t>In the event that</w:t>
      </w:r>
      <w:proofErr w:type="gramEnd"/>
      <w:r w:rsidRPr="47882CA5">
        <w:rPr>
          <w:rFonts w:eastAsia="Aptos" w:cs="Aptos"/>
        </w:rPr>
        <w:t xml:space="preserve"> the certificate discloses any information which </w:t>
      </w:r>
      <w:proofErr w:type="gramStart"/>
      <w:r w:rsidRPr="47882CA5">
        <w:rPr>
          <w:rFonts w:eastAsia="Aptos" w:cs="Aptos"/>
        </w:rPr>
        <w:t>would</w:t>
      </w:r>
      <w:proofErr w:type="gramEnd"/>
      <w:r w:rsidRPr="47882CA5">
        <w:rPr>
          <w:rFonts w:eastAsia="Aptos" w:cs="Aptos"/>
        </w:rPr>
        <w:t xml:space="preserve"> in the opinion of the Chair of </w:t>
      </w:r>
      <w:proofErr w:type="gramStart"/>
      <w:r w:rsidRPr="47882CA5">
        <w:rPr>
          <w:rFonts w:eastAsia="Aptos" w:cs="Aptos"/>
        </w:rPr>
        <w:t>the Trustees</w:t>
      </w:r>
      <w:proofErr w:type="gramEnd"/>
      <w:r w:rsidRPr="47882CA5">
        <w:rPr>
          <w:rFonts w:eastAsia="Aptos" w:cs="Aptos"/>
        </w:rPr>
        <w:t xml:space="preserve"> confirm their unsuitability to work with </w:t>
      </w:r>
      <w:proofErr w:type="gramStart"/>
      <w:r w:rsidRPr="47882CA5">
        <w:rPr>
          <w:rFonts w:eastAsia="Aptos" w:cs="Aptos"/>
        </w:rPr>
        <w:t>children</w:t>
      </w:r>
      <w:proofErr w:type="gramEnd"/>
      <w:r w:rsidRPr="47882CA5">
        <w:rPr>
          <w:rFonts w:eastAsia="Aptos" w:cs="Aptos"/>
        </w:rPr>
        <w:t xml:space="preserve"> that person shall be disqualified. If a dispute arises as to whether a person shall be disqualified, a referral shall be made to the Secretary of State to determine the matter. The determination of the Secretary of State shall be final.</w:t>
      </w:r>
    </w:p>
    <w:p w14:paraId="4B60212D" w14:textId="77777777" w:rsidR="004055E1" w:rsidRPr="00700E6F" w:rsidRDefault="29C091AE" w:rsidP="004E0BAF">
      <w:pPr>
        <w:pStyle w:val="OATbodystyle"/>
        <w:numPr>
          <w:ilvl w:val="2"/>
          <w:numId w:val="2"/>
        </w:numPr>
        <w:tabs>
          <w:tab w:val="clear" w:pos="284"/>
        </w:tabs>
        <w:ind w:left="709" w:hanging="709"/>
        <w:rPr>
          <w:rFonts w:eastAsia="Aptos" w:cs="Aptos"/>
        </w:rPr>
      </w:pPr>
      <w:r w:rsidRPr="47882CA5">
        <w:rPr>
          <w:rFonts w:eastAsia="Aptos" w:cs="Aptos"/>
        </w:rPr>
        <w:t xml:space="preserve">A governor shall </w:t>
      </w:r>
      <w:proofErr w:type="gramStart"/>
      <w:r w:rsidRPr="47882CA5">
        <w:rPr>
          <w:rFonts w:eastAsia="Aptos" w:cs="Aptos"/>
        </w:rPr>
        <w:t>cease to</w:t>
      </w:r>
      <w:proofErr w:type="gramEnd"/>
      <w:r w:rsidRPr="47882CA5">
        <w:rPr>
          <w:rFonts w:eastAsia="Aptos" w:cs="Aptos"/>
        </w:rPr>
        <w:t xml:space="preserve"> hold office if they become incapable by reason of mental disorder, illness or injury of managing or administering their own affairs.</w:t>
      </w:r>
    </w:p>
    <w:p w14:paraId="41E5AAC4"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A governor shall cease to hold office if they are disqualified from acting as a governor by virtue of section 178 of the Charities Act 2011 (or any statutory re-enactment or modification of that provision).</w:t>
      </w:r>
    </w:p>
    <w:p w14:paraId="60424012" w14:textId="6A97950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Where a person becomes disqualified from holding or continuing to hold office as a governor and they are, or is proposed, to become such a governor, they shall upon becoming so disqualified give written notice of that fact to the Secretary.</w:t>
      </w:r>
    </w:p>
    <w:p w14:paraId="68A0DFEF" w14:textId="77777777" w:rsidR="004055E1" w:rsidRPr="00700E6F" w:rsidRDefault="29C091AE" w:rsidP="004E0BAF">
      <w:pPr>
        <w:pStyle w:val="OATbodystyle"/>
        <w:numPr>
          <w:ilvl w:val="1"/>
          <w:numId w:val="2"/>
        </w:numPr>
        <w:tabs>
          <w:tab w:val="clear" w:pos="284"/>
        </w:tabs>
        <w:ind w:left="709" w:hanging="709"/>
        <w:rPr>
          <w:rFonts w:eastAsia="Aptos" w:cs="Aptos"/>
        </w:rPr>
      </w:pPr>
      <w:r w:rsidRPr="47882CA5">
        <w:rPr>
          <w:rFonts w:eastAsia="Aptos" w:cs="Aptos"/>
        </w:rPr>
        <w:t xml:space="preserve">It should be noted that staff who work at the academy for an average of more than one-third of an academy year (i.e. more than 500 hours in total) are only eligible to serve as staff governor at that academy and not in any other category. </w:t>
      </w:r>
    </w:p>
    <w:p w14:paraId="02219780" w14:textId="77777777" w:rsidR="004055E1" w:rsidRPr="00646C6B" w:rsidRDefault="004055E1" w:rsidP="00E20D1E">
      <w:pPr>
        <w:pStyle w:val="OATheader"/>
        <w:numPr>
          <w:ilvl w:val="0"/>
          <w:numId w:val="2"/>
        </w:numPr>
        <w:ind w:left="709" w:hanging="709"/>
        <w:rPr>
          <w:rFonts w:eastAsia="Aptos"/>
        </w:rPr>
      </w:pPr>
      <w:bookmarkStart w:id="14" w:name="_Toc113944020"/>
      <w:bookmarkStart w:id="15" w:name="_Toc207112764"/>
      <w:r w:rsidRPr="00646C6B">
        <w:rPr>
          <w:rFonts w:eastAsia="Aptos"/>
        </w:rPr>
        <w:t>Term of office</w:t>
      </w:r>
      <w:bookmarkEnd w:id="14"/>
      <w:bookmarkEnd w:id="15"/>
    </w:p>
    <w:p w14:paraId="5DBDC691" w14:textId="61AA7A80"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Any governor shall hold and vacate office in accordance with the terms of their appointment but (except in the case of the </w:t>
      </w:r>
      <w:r w:rsidR="00710FFA" w:rsidRPr="47882CA5">
        <w:rPr>
          <w:rFonts w:eastAsia="Aptos" w:cs="Aptos"/>
        </w:rPr>
        <w:t>p</w:t>
      </w:r>
      <w:r w:rsidRPr="47882CA5">
        <w:rPr>
          <w:rFonts w:eastAsia="Aptos" w:cs="Aptos"/>
        </w:rPr>
        <w:t>rincipal) the length of their term of office shall not exceed four years.</w:t>
      </w:r>
    </w:p>
    <w:p w14:paraId="6593D1C9" w14:textId="7270DB3D" w:rsidR="004716C6"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Subject to remaining eligible to act as a</w:t>
      </w:r>
      <w:r w:rsidR="005F77DB" w:rsidRPr="47882CA5">
        <w:rPr>
          <w:rFonts w:eastAsia="Aptos" w:cs="Aptos"/>
        </w:rPr>
        <w:t xml:space="preserve"> c</w:t>
      </w:r>
      <w:r w:rsidR="004A5B5C" w:rsidRPr="47882CA5">
        <w:rPr>
          <w:rFonts w:eastAsia="Aptos" w:cs="Aptos"/>
        </w:rPr>
        <w:t xml:space="preserve">hair, a </w:t>
      </w:r>
      <w:r w:rsidR="005F77DB" w:rsidRPr="47882CA5">
        <w:rPr>
          <w:rFonts w:eastAsia="Aptos" w:cs="Aptos"/>
        </w:rPr>
        <w:t>c</w:t>
      </w:r>
      <w:r w:rsidR="004A5B5C" w:rsidRPr="47882CA5">
        <w:rPr>
          <w:rFonts w:eastAsia="Aptos" w:cs="Aptos"/>
        </w:rPr>
        <w:t>hair</w:t>
      </w:r>
      <w:r w:rsidRPr="47882CA5">
        <w:rPr>
          <w:rFonts w:eastAsia="Aptos" w:cs="Aptos"/>
        </w:rPr>
        <w:t xml:space="preserve"> may be reappointed or re-elected for up to a maximum of three consecutive terms of office. Once a </w:t>
      </w:r>
      <w:r w:rsidR="005F77DB" w:rsidRPr="47882CA5">
        <w:rPr>
          <w:rFonts w:eastAsia="Aptos" w:cs="Aptos"/>
        </w:rPr>
        <w:t>chai</w:t>
      </w:r>
      <w:r w:rsidRPr="47882CA5">
        <w:rPr>
          <w:rFonts w:eastAsia="Aptos" w:cs="Aptos"/>
        </w:rPr>
        <w:t>r has reached their maximum term of office, they may not be reappointed</w:t>
      </w:r>
      <w:r w:rsidR="005F77DB" w:rsidRPr="47882CA5">
        <w:rPr>
          <w:rFonts w:eastAsia="Aptos" w:cs="Aptos"/>
        </w:rPr>
        <w:t xml:space="preserve"> except in highly </w:t>
      </w:r>
      <w:r w:rsidRPr="47882CA5">
        <w:rPr>
          <w:rFonts w:eastAsia="Aptos" w:cs="Aptos"/>
        </w:rPr>
        <w:t>exceptional circumstances</w:t>
      </w:r>
      <w:r w:rsidR="005F77DB" w:rsidRPr="47882CA5">
        <w:rPr>
          <w:rFonts w:eastAsia="Aptos" w:cs="Aptos"/>
        </w:rPr>
        <w:t xml:space="preserve"> and only to support a succession plan</w:t>
      </w:r>
      <w:r w:rsidRPr="47882CA5">
        <w:rPr>
          <w:rFonts w:eastAsia="Aptos" w:cs="Aptos"/>
        </w:rPr>
        <w:t xml:space="preserve">. </w:t>
      </w:r>
      <w:r w:rsidR="00645C00" w:rsidRPr="47882CA5">
        <w:rPr>
          <w:rFonts w:eastAsia="Aptos" w:cs="Aptos"/>
        </w:rPr>
        <w:t>Governors can serve as many terms as the LGB agrees but best practice would be no more than three consecutive terms.</w:t>
      </w:r>
    </w:p>
    <w:p w14:paraId="547783F1" w14:textId="2BCCA99E" w:rsidR="004055E1" w:rsidRPr="00646C6B" w:rsidRDefault="004055E1" w:rsidP="00E20D1E">
      <w:pPr>
        <w:pStyle w:val="OATheader"/>
        <w:numPr>
          <w:ilvl w:val="0"/>
          <w:numId w:val="2"/>
        </w:numPr>
        <w:ind w:left="709" w:hanging="709"/>
        <w:rPr>
          <w:rFonts w:eastAsia="Aptos"/>
        </w:rPr>
      </w:pPr>
      <w:bookmarkStart w:id="16" w:name="_Toc113944021"/>
      <w:bookmarkStart w:id="17" w:name="_Toc207112765"/>
      <w:r w:rsidRPr="00646C6B">
        <w:rPr>
          <w:rFonts w:eastAsia="Aptos"/>
        </w:rPr>
        <w:t>Conflicts of interest</w:t>
      </w:r>
      <w:bookmarkEnd w:id="16"/>
      <w:bookmarkEnd w:id="17"/>
    </w:p>
    <w:p w14:paraId="080D882D" w14:textId="36D1739F" w:rsidR="004055E1" w:rsidRPr="00700E6F" w:rsidRDefault="29C091AE"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income and property of the academy must be applied solely towards the provision of the </w:t>
      </w:r>
      <w:r w:rsidR="5C69B496" w:rsidRPr="47882CA5">
        <w:rPr>
          <w:rFonts w:eastAsia="Aptos" w:cs="Aptos"/>
        </w:rPr>
        <w:t>o</w:t>
      </w:r>
      <w:r w:rsidRPr="47882CA5">
        <w:rPr>
          <w:rFonts w:eastAsia="Aptos" w:cs="Aptos"/>
        </w:rPr>
        <w:t xml:space="preserve">bjects as detailed in the Articles of Association. The restrictions which apply to the Trustees </w:t>
      </w:r>
      <w:proofErr w:type="gramStart"/>
      <w:r w:rsidRPr="47882CA5">
        <w:rPr>
          <w:rFonts w:eastAsia="Aptos" w:cs="Aptos"/>
        </w:rPr>
        <w:t>with regard to</w:t>
      </w:r>
      <w:proofErr w:type="gramEnd"/>
      <w:r w:rsidRPr="47882CA5">
        <w:rPr>
          <w:rFonts w:eastAsia="Aptos" w:cs="Aptos"/>
        </w:rPr>
        <w:t xml:space="preserve"> having a </w:t>
      </w:r>
      <w:r w:rsidR="5C69B496" w:rsidRPr="47882CA5">
        <w:rPr>
          <w:rFonts w:eastAsia="Aptos" w:cs="Aptos"/>
        </w:rPr>
        <w:t>p</w:t>
      </w:r>
      <w:r w:rsidRPr="47882CA5">
        <w:rPr>
          <w:rFonts w:eastAsia="Aptos" w:cs="Aptos"/>
        </w:rPr>
        <w:t xml:space="preserve">ersonal </w:t>
      </w:r>
      <w:r w:rsidR="5C69B496" w:rsidRPr="47882CA5">
        <w:rPr>
          <w:rFonts w:eastAsia="Aptos" w:cs="Aptos"/>
        </w:rPr>
        <w:t>f</w:t>
      </w:r>
      <w:r w:rsidRPr="47882CA5">
        <w:rPr>
          <w:rFonts w:eastAsia="Aptos" w:cs="Aptos"/>
        </w:rPr>
        <w:t xml:space="preserve">inancial </w:t>
      </w:r>
      <w:r w:rsidR="5C69B496" w:rsidRPr="47882CA5">
        <w:rPr>
          <w:rFonts w:eastAsia="Aptos" w:cs="Aptos"/>
        </w:rPr>
        <w:t>i</w:t>
      </w:r>
      <w:r w:rsidRPr="47882CA5">
        <w:rPr>
          <w:rFonts w:eastAsia="Aptos" w:cs="Aptos"/>
        </w:rPr>
        <w:t>nterest shall also apply to the governors.</w:t>
      </w:r>
    </w:p>
    <w:p w14:paraId="0A2DCEBD" w14:textId="41BB1B7E"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lastRenderedPageBreak/>
        <w:t xml:space="preserve">The procedure detailed </w:t>
      </w:r>
      <w:proofErr w:type="gramStart"/>
      <w:r w:rsidRPr="47882CA5">
        <w:rPr>
          <w:rFonts w:eastAsia="Aptos" w:cs="Aptos"/>
        </w:rPr>
        <w:t>at</w:t>
      </w:r>
      <w:proofErr w:type="gramEnd"/>
      <w:r w:rsidRPr="47882CA5">
        <w:rPr>
          <w:rFonts w:eastAsia="Aptos" w:cs="Aptos"/>
        </w:rPr>
        <w:t xml:space="preserve"> clause 6.8 of the Articles of Association shall apply to the </w:t>
      </w:r>
      <w:r w:rsidR="008F226E" w:rsidRPr="47882CA5">
        <w:rPr>
          <w:rFonts w:eastAsia="Aptos" w:cs="Aptos"/>
        </w:rPr>
        <w:t>g</w:t>
      </w:r>
      <w:r w:rsidRPr="47882CA5">
        <w:rPr>
          <w:rFonts w:eastAsia="Aptos" w:cs="Aptos"/>
        </w:rPr>
        <w:t xml:space="preserve">overning </w:t>
      </w:r>
      <w:r w:rsidR="008F226E" w:rsidRPr="47882CA5">
        <w:rPr>
          <w:rFonts w:eastAsia="Aptos" w:cs="Aptos"/>
        </w:rPr>
        <w:t>b</w:t>
      </w:r>
      <w:r w:rsidRPr="47882CA5">
        <w:rPr>
          <w:rFonts w:eastAsia="Aptos" w:cs="Aptos"/>
        </w:rPr>
        <w:t xml:space="preserve">ody always provided that, in the case of a </w:t>
      </w:r>
      <w:r w:rsidR="008F226E" w:rsidRPr="47882CA5">
        <w:rPr>
          <w:rFonts w:eastAsia="Aptos" w:cs="Aptos"/>
        </w:rPr>
        <w:t>p</w:t>
      </w:r>
      <w:r w:rsidRPr="47882CA5">
        <w:rPr>
          <w:rFonts w:eastAsia="Aptos" w:cs="Aptos"/>
        </w:rPr>
        <w:t xml:space="preserve">ersonal </w:t>
      </w:r>
      <w:r w:rsidR="008F226E" w:rsidRPr="47882CA5">
        <w:rPr>
          <w:rFonts w:eastAsia="Aptos" w:cs="Aptos"/>
        </w:rPr>
        <w:t>f</w:t>
      </w:r>
      <w:r w:rsidRPr="47882CA5">
        <w:rPr>
          <w:rFonts w:eastAsia="Aptos" w:cs="Aptos"/>
        </w:rPr>
        <w:t xml:space="preserve">inancial </w:t>
      </w:r>
      <w:r w:rsidR="008F226E" w:rsidRPr="47882CA5">
        <w:rPr>
          <w:rFonts w:eastAsia="Aptos" w:cs="Aptos"/>
        </w:rPr>
        <w:t>i</w:t>
      </w:r>
      <w:r w:rsidRPr="47882CA5">
        <w:rPr>
          <w:rFonts w:eastAsia="Aptos" w:cs="Aptos"/>
        </w:rPr>
        <w:t xml:space="preserve">nterest for a governor who is not also a Trustee, the </w:t>
      </w:r>
      <w:r w:rsidR="00B233BB" w:rsidRPr="47882CA5">
        <w:rPr>
          <w:rFonts w:eastAsia="Aptos" w:cs="Aptos"/>
        </w:rPr>
        <w:t>g</w:t>
      </w:r>
      <w:r w:rsidRPr="47882CA5">
        <w:rPr>
          <w:rFonts w:eastAsia="Aptos" w:cs="Aptos"/>
        </w:rPr>
        <w:t xml:space="preserve">overning </w:t>
      </w:r>
      <w:r w:rsidR="00B233BB" w:rsidRPr="47882CA5">
        <w:rPr>
          <w:rFonts w:eastAsia="Aptos" w:cs="Aptos"/>
        </w:rPr>
        <w:t>b</w:t>
      </w:r>
      <w:r w:rsidRPr="47882CA5">
        <w:rPr>
          <w:rFonts w:eastAsia="Aptos" w:cs="Aptos"/>
        </w:rPr>
        <w:t xml:space="preserve">ody may meet to </w:t>
      </w:r>
      <w:proofErr w:type="spellStart"/>
      <w:r w:rsidRPr="47882CA5">
        <w:rPr>
          <w:rFonts w:eastAsia="Aptos" w:cs="Aptos"/>
        </w:rPr>
        <w:t>authorise</w:t>
      </w:r>
      <w:proofErr w:type="spellEnd"/>
      <w:r w:rsidRPr="47882CA5">
        <w:rPr>
          <w:rFonts w:eastAsia="Aptos" w:cs="Aptos"/>
        </w:rPr>
        <w:t xml:space="preserve"> the benefit. </w:t>
      </w:r>
    </w:p>
    <w:p w14:paraId="1A60D878" w14:textId="6EC05AA2"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Any governor who has any duty or personal interest (including but not limited to any </w:t>
      </w:r>
      <w:r w:rsidR="00A80190" w:rsidRPr="47882CA5">
        <w:rPr>
          <w:rFonts w:eastAsia="Aptos" w:cs="Aptos"/>
        </w:rPr>
        <w:t>p</w:t>
      </w:r>
      <w:r w:rsidRPr="47882CA5">
        <w:rPr>
          <w:rFonts w:eastAsia="Aptos" w:cs="Aptos"/>
        </w:rPr>
        <w:t xml:space="preserve">ersonal </w:t>
      </w:r>
      <w:r w:rsidR="00A80190" w:rsidRPr="47882CA5">
        <w:rPr>
          <w:rFonts w:eastAsia="Aptos" w:cs="Aptos"/>
        </w:rPr>
        <w:t>f</w:t>
      </w:r>
      <w:r w:rsidRPr="47882CA5">
        <w:rPr>
          <w:rFonts w:eastAsia="Aptos" w:cs="Aptos"/>
        </w:rPr>
        <w:t xml:space="preserve">inancial </w:t>
      </w:r>
      <w:r w:rsidR="00A80190" w:rsidRPr="47882CA5">
        <w:rPr>
          <w:rFonts w:eastAsia="Aptos" w:cs="Aptos"/>
        </w:rPr>
        <w:t>i</w:t>
      </w:r>
      <w:r w:rsidRPr="47882CA5">
        <w:rPr>
          <w:rFonts w:eastAsia="Aptos" w:cs="Aptos"/>
        </w:rPr>
        <w:t>nterest</w:t>
      </w:r>
      <w:r w:rsidR="00406707" w:rsidRPr="47882CA5">
        <w:rPr>
          <w:rFonts w:eastAsia="Aptos" w:cs="Aptos"/>
        </w:rPr>
        <w:t xml:space="preserve"> or perceived interest</w:t>
      </w:r>
      <w:r w:rsidRPr="47882CA5">
        <w:rPr>
          <w:rFonts w:eastAsia="Aptos" w:cs="Aptos"/>
        </w:rPr>
        <w:t xml:space="preserve">) which conflicts or may conflict with their duties as a governor shall disclose that fact to the governors as soon as they become aware of it. A governor must absent themself from any discussions of the governors in which it is possible that a conflict will arise between their duty to act solely in the interests of the academy and any duty or personal interest (including but not limited to any </w:t>
      </w:r>
      <w:r w:rsidR="00A80190" w:rsidRPr="47882CA5">
        <w:rPr>
          <w:rFonts w:eastAsia="Aptos" w:cs="Aptos"/>
        </w:rPr>
        <w:t>personal financial interest</w:t>
      </w:r>
      <w:r w:rsidRPr="47882CA5">
        <w:rPr>
          <w:rFonts w:eastAsia="Aptos" w:cs="Aptos"/>
        </w:rPr>
        <w:t>).</w:t>
      </w:r>
    </w:p>
    <w:p w14:paraId="105D22BA" w14:textId="761D1A29"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Interests should be declared on </w:t>
      </w:r>
      <w:r w:rsidR="00A55941" w:rsidRPr="47882CA5">
        <w:rPr>
          <w:rFonts w:eastAsia="Aptos" w:cs="Aptos"/>
        </w:rPr>
        <w:t>G</w:t>
      </w:r>
      <w:r w:rsidRPr="47882CA5">
        <w:rPr>
          <w:rFonts w:eastAsia="Aptos" w:cs="Aptos"/>
        </w:rPr>
        <w:t>overnor</w:t>
      </w:r>
      <w:r w:rsidR="00A55941" w:rsidRPr="47882CA5">
        <w:rPr>
          <w:rFonts w:eastAsia="Aptos" w:cs="Aptos"/>
        </w:rPr>
        <w:t>H</w:t>
      </w:r>
      <w:r w:rsidR="0022400B" w:rsidRPr="47882CA5">
        <w:rPr>
          <w:rFonts w:eastAsia="Aptos" w:cs="Aptos"/>
        </w:rPr>
        <w:t>ub</w:t>
      </w:r>
      <w:r w:rsidRPr="47882CA5">
        <w:rPr>
          <w:rFonts w:eastAsia="Aptos" w:cs="Aptos"/>
        </w:rPr>
        <w:t xml:space="preserve"> at least annually </w:t>
      </w:r>
      <w:r w:rsidR="00A55941" w:rsidRPr="47882CA5">
        <w:rPr>
          <w:rFonts w:eastAsia="Aptos" w:cs="Aptos"/>
        </w:rPr>
        <w:t>during the first term</w:t>
      </w:r>
      <w:r w:rsidRPr="47882CA5">
        <w:rPr>
          <w:rFonts w:eastAsia="Aptos" w:cs="Aptos"/>
        </w:rPr>
        <w:t xml:space="preserve"> of </w:t>
      </w:r>
      <w:r w:rsidR="00CE4266" w:rsidRPr="47882CA5">
        <w:rPr>
          <w:rFonts w:eastAsia="Aptos" w:cs="Aptos"/>
        </w:rPr>
        <w:t xml:space="preserve">each new </w:t>
      </w:r>
      <w:r w:rsidRPr="47882CA5">
        <w:rPr>
          <w:rFonts w:eastAsia="Aptos" w:cs="Aptos"/>
        </w:rPr>
        <w:t xml:space="preserve">academic year. The clerk should be notified of any change to this declaration throughout the year. </w:t>
      </w:r>
    </w:p>
    <w:p w14:paraId="6009F6B6" w14:textId="195CE108" w:rsidR="004055E1" w:rsidRPr="00700E6F" w:rsidRDefault="63A9E904"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Those </w:t>
      </w:r>
      <w:proofErr w:type="gramStart"/>
      <w:r w:rsidRPr="47882CA5">
        <w:rPr>
          <w:rFonts w:eastAsia="Aptos" w:cs="Aptos"/>
        </w:rPr>
        <w:t>serving on</w:t>
      </w:r>
      <w:proofErr w:type="gramEnd"/>
      <w:r w:rsidRPr="47882CA5">
        <w:rPr>
          <w:rFonts w:eastAsia="Aptos" w:cs="Aptos"/>
        </w:rPr>
        <w:t xml:space="preserve"> local governing bodies are accountable to the Trust Board and must </w:t>
      </w:r>
      <w:proofErr w:type="gramStart"/>
      <w:r w:rsidRPr="47882CA5">
        <w:rPr>
          <w:rFonts w:eastAsia="Aptos" w:cs="Aptos"/>
        </w:rPr>
        <w:t>ensure that at all times</w:t>
      </w:r>
      <w:proofErr w:type="gramEnd"/>
      <w:r w:rsidRPr="47882CA5">
        <w:rPr>
          <w:rFonts w:eastAsia="Aptos" w:cs="Aptos"/>
        </w:rPr>
        <w:t xml:space="preserve"> they act in good faith and in the best interests of the academies and the Trust. </w:t>
      </w:r>
      <w:r w:rsidR="29C091AE" w:rsidRPr="47882CA5">
        <w:rPr>
          <w:rFonts w:eastAsia="Aptos" w:cs="Aptos"/>
        </w:rPr>
        <w:t xml:space="preserve">Members of the </w:t>
      </w:r>
      <w:r w:rsidR="2E4F61C5" w:rsidRPr="47882CA5">
        <w:rPr>
          <w:rFonts w:eastAsia="Aptos" w:cs="Aptos"/>
        </w:rPr>
        <w:t>local governing body</w:t>
      </w:r>
      <w:r w:rsidR="29C091AE" w:rsidRPr="47882CA5">
        <w:rPr>
          <w:rFonts w:eastAsia="Aptos" w:cs="Aptos"/>
        </w:rPr>
        <w:t xml:space="preserve"> must comply with the Trust’s </w:t>
      </w:r>
      <w:r w:rsidR="66C0F13F" w:rsidRPr="47882CA5">
        <w:rPr>
          <w:rFonts w:eastAsia="Aptos" w:cs="Aptos"/>
        </w:rPr>
        <w:t xml:space="preserve">Business and Pecuniary Interest </w:t>
      </w:r>
      <w:r w:rsidR="0C54DB53" w:rsidRPr="47882CA5">
        <w:rPr>
          <w:rFonts w:eastAsia="Aptos" w:cs="Aptos"/>
        </w:rPr>
        <w:t>p</w:t>
      </w:r>
      <w:r w:rsidR="29C091AE" w:rsidRPr="47882CA5">
        <w:rPr>
          <w:rFonts w:eastAsia="Aptos" w:cs="Aptos"/>
        </w:rPr>
        <w:t>olicy.</w:t>
      </w:r>
    </w:p>
    <w:p w14:paraId="794A8658" w14:textId="6A1DEA10" w:rsidR="004055E1" w:rsidRPr="00646C6B" w:rsidRDefault="004055E1" w:rsidP="00E20D1E">
      <w:pPr>
        <w:pStyle w:val="OATheader"/>
        <w:numPr>
          <w:ilvl w:val="0"/>
          <w:numId w:val="2"/>
        </w:numPr>
        <w:ind w:left="709" w:hanging="709"/>
        <w:rPr>
          <w:rFonts w:eastAsia="Aptos"/>
        </w:rPr>
      </w:pPr>
      <w:bookmarkStart w:id="18" w:name="_Toc113944022"/>
      <w:bookmarkStart w:id="19" w:name="_Toc207112766"/>
      <w:r w:rsidRPr="00646C6B">
        <w:rPr>
          <w:rFonts w:eastAsia="Aptos"/>
        </w:rPr>
        <w:t xml:space="preserve">Appointment of </w:t>
      </w:r>
      <w:r w:rsidR="00F77B7D" w:rsidRPr="00646C6B">
        <w:rPr>
          <w:rFonts w:eastAsia="Aptos"/>
        </w:rPr>
        <w:t>c</w:t>
      </w:r>
      <w:r w:rsidRPr="00646C6B">
        <w:rPr>
          <w:rFonts w:eastAsia="Aptos"/>
        </w:rPr>
        <w:t xml:space="preserve">hair and </w:t>
      </w:r>
      <w:r w:rsidR="00F77B7D" w:rsidRPr="00646C6B">
        <w:rPr>
          <w:rFonts w:eastAsia="Aptos"/>
        </w:rPr>
        <w:t>v</w:t>
      </w:r>
      <w:r w:rsidRPr="00646C6B">
        <w:rPr>
          <w:rFonts w:eastAsia="Aptos"/>
        </w:rPr>
        <w:t>ice-</w:t>
      </w:r>
      <w:r w:rsidR="00F77B7D" w:rsidRPr="00646C6B">
        <w:rPr>
          <w:rFonts w:eastAsia="Aptos"/>
        </w:rPr>
        <w:t>c</w:t>
      </w:r>
      <w:r w:rsidRPr="00646C6B">
        <w:rPr>
          <w:rFonts w:eastAsia="Aptos"/>
        </w:rPr>
        <w:t>hair</w:t>
      </w:r>
      <w:bookmarkEnd w:id="18"/>
      <w:bookmarkEnd w:id="19"/>
    </w:p>
    <w:p w14:paraId="3B10E331" w14:textId="044FD08D"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w:t>
      </w:r>
      <w:r w:rsidR="00D15DC3" w:rsidRPr="47882CA5">
        <w:rPr>
          <w:rFonts w:eastAsia="Aptos" w:cs="Aptos"/>
        </w:rPr>
        <w:t>c</w:t>
      </w:r>
      <w:r w:rsidRPr="47882CA5">
        <w:rPr>
          <w:rFonts w:eastAsia="Aptos" w:cs="Aptos"/>
        </w:rPr>
        <w:t xml:space="preserve">hair of the </w:t>
      </w:r>
      <w:r w:rsidR="006D46EE" w:rsidRPr="47882CA5">
        <w:rPr>
          <w:rFonts w:eastAsia="Aptos" w:cs="Aptos"/>
        </w:rPr>
        <w:t>local governing body</w:t>
      </w:r>
      <w:r w:rsidR="00A0716E" w:rsidRPr="47882CA5">
        <w:rPr>
          <w:rFonts w:eastAsia="Aptos" w:cs="Aptos"/>
        </w:rPr>
        <w:t xml:space="preserve"> </w:t>
      </w:r>
      <w:r w:rsidRPr="47882CA5">
        <w:rPr>
          <w:rFonts w:eastAsia="Aptos" w:cs="Aptos"/>
        </w:rPr>
        <w:t xml:space="preserve">shall be appointed by </w:t>
      </w:r>
      <w:r w:rsidR="009015E0">
        <w:rPr>
          <w:rFonts w:eastAsia="Aptos" w:cs="Aptos"/>
        </w:rPr>
        <w:t>the CEO or Deputy CEO</w:t>
      </w:r>
      <w:r w:rsidRPr="47882CA5">
        <w:rPr>
          <w:rFonts w:eastAsia="Aptos" w:cs="Aptos"/>
        </w:rPr>
        <w:t xml:space="preserve"> of Ormiston Academies Trust</w:t>
      </w:r>
      <w:r w:rsidR="3C713BCC" w:rsidRPr="47882CA5">
        <w:rPr>
          <w:rFonts w:eastAsia="Aptos" w:cs="Aptos"/>
        </w:rPr>
        <w:t xml:space="preserve"> and will therefore be an OAT nominee</w:t>
      </w:r>
      <w:r w:rsidR="002D791F" w:rsidRPr="47882CA5">
        <w:rPr>
          <w:rFonts w:eastAsia="Aptos" w:cs="Aptos"/>
        </w:rPr>
        <w:t>.</w:t>
      </w:r>
    </w:p>
    <w:p w14:paraId="11E8A725" w14:textId="70106649"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w:t>
      </w:r>
      <w:r w:rsidR="00A0716E" w:rsidRPr="47882CA5">
        <w:rPr>
          <w:rFonts w:eastAsia="Aptos" w:cs="Aptos"/>
        </w:rPr>
        <w:t>v</w:t>
      </w:r>
      <w:r w:rsidRPr="47882CA5">
        <w:rPr>
          <w:rFonts w:eastAsia="Aptos" w:cs="Aptos"/>
        </w:rPr>
        <w:t>ice-</w:t>
      </w:r>
      <w:r w:rsidR="00A0716E" w:rsidRPr="47882CA5">
        <w:rPr>
          <w:rFonts w:eastAsia="Aptos" w:cs="Aptos"/>
        </w:rPr>
        <w:t>c</w:t>
      </w:r>
      <w:r w:rsidRPr="47882CA5">
        <w:rPr>
          <w:rFonts w:eastAsia="Aptos" w:cs="Aptos"/>
        </w:rPr>
        <w:t xml:space="preserve">hair of the </w:t>
      </w:r>
      <w:r w:rsidR="006D46EE" w:rsidRPr="47882CA5">
        <w:rPr>
          <w:rFonts w:eastAsia="Aptos" w:cs="Aptos"/>
        </w:rPr>
        <w:t>local governing body</w:t>
      </w:r>
      <w:r w:rsidR="00A0716E" w:rsidRPr="47882CA5">
        <w:rPr>
          <w:rFonts w:eastAsia="Aptos" w:cs="Aptos"/>
        </w:rPr>
        <w:t xml:space="preserve"> </w:t>
      </w:r>
      <w:r w:rsidRPr="47882CA5">
        <w:rPr>
          <w:rFonts w:eastAsia="Aptos" w:cs="Aptos"/>
        </w:rPr>
        <w:t>shall be appointed by the governing body.</w:t>
      </w:r>
    </w:p>
    <w:p w14:paraId="2560EFD7" w14:textId="335B08F0"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If both the </w:t>
      </w:r>
      <w:r w:rsidR="00A0716E" w:rsidRPr="47882CA5">
        <w:rPr>
          <w:rFonts w:eastAsia="Aptos" w:cs="Aptos"/>
        </w:rPr>
        <w:t>c</w:t>
      </w:r>
      <w:r w:rsidRPr="47882CA5">
        <w:rPr>
          <w:rFonts w:eastAsia="Aptos" w:cs="Aptos"/>
        </w:rPr>
        <w:t xml:space="preserve">hair and the </w:t>
      </w:r>
      <w:r w:rsidR="00A0716E" w:rsidRPr="47882CA5">
        <w:rPr>
          <w:rFonts w:eastAsia="Aptos" w:cs="Aptos"/>
        </w:rPr>
        <w:t>v</w:t>
      </w:r>
      <w:r w:rsidRPr="47882CA5">
        <w:rPr>
          <w:rFonts w:eastAsia="Aptos" w:cs="Aptos"/>
        </w:rPr>
        <w:t>ice-</w:t>
      </w:r>
      <w:r w:rsidR="00A0716E" w:rsidRPr="47882CA5">
        <w:rPr>
          <w:rFonts w:eastAsia="Aptos" w:cs="Aptos"/>
        </w:rPr>
        <w:t>c</w:t>
      </w:r>
      <w:r w:rsidRPr="47882CA5">
        <w:rPr>
          <w:rFonts w:eastAsia="Aptos" w:cs="Aptos"/>
        </w:rPr>
        <w:t xml:space="preserve">hair are absent from any meeting of the </w:t>
      </w:r>
      <w:r w:rsidR="006D46EE" w:rsidRPr="47882CA5">
        <w:rPr>
          <w:rFonts w:eastAsia="Aptos" w:cs="Aptos"/>
        </w:rPr>
        <w:t>local governing body</w:t>
      </w:r>
      <w:r w:rsidRPr="47882CA5">
        <w:rPr>
          <w:rFonts w:eastAsia="Aptos" w:cs="Aptos"/>
        </w:rPr>
        <w:t>, those governors present shall appoint one of their number to chair the meeting.</w:t>
      </w:r>
    </w:p>
    <w:p w14:paraId="2B4A6080" w14:textId="20745194" w:rsidR="006223FA" w:rsidRPr="00646C6B" w:rsidRDefault="00465BDD" w:rsidP="00646C6B">
      <w:pPr>
        <w:pStyle w:val="OATheader"/>
        <w:numPr>
          <w:ilvl w:val="0"/>
          <w:numId w:val="2"/>
        </w:numPr>
        <w:ind w:left="709" w:hanging="709"/>
        <w:rPr>
          <w:rFonts w:eastAsia="Aptos"/>
        </w:rPr>
      </w:pPr>
      <w:bookmarkStart w:id="20" w:name="_Toc113944023"/>
      <w:bookmarkStart w:id="21" w:name="_Toc207112767"/>
      <w:r w:rsidRPr="00646C6B">
        <w:rPr>
          <w:rFonts w:eastAsia="Aptos"/>
        </w:rPr>
        <w:t>Me</w:t>
      </w:r>
      <w:r w:rsidR="004055E1" w:rsidRPr="00646C6B">
        <w:rPr>
          <w:rFonts w:eastAsia="Aptos"/>
        </w:rPr>
        <w:t xml:space="preserve">etings of </w:t>
      </w:r>
      <w:r w:rsidR="00F77B7D" w:rsidRPr="00646C6B">
        <w:rPr>
          <w:rFonts w:eastAsia="Aptos"/>
        </w:rPr>
        <w:t>l</w:t>
      </w:r>
      <w:r w:rsidR="006D46EE" w:rsidRPr="00646C6B">
        <w:rPr>
          <w:rFonts w:eastAsia="Aptos"/>
        </w:rPr>
        <w:t xml:space="preserve">ocal </w:t>
      </w:r>
      <w:r w:rsidR="00F77B7D" w:rsidRPr="00646C6B">
        <w:rPr>
          <w:rFonts w:eastAsia="Aptos"/>
        </w:rPr>
        <w:t>g</w:t>
      </w:r>
      <w:r w:rsidR="006D46EE" w:rsidRPr="00646C6B">
        <w:rPr>
          <w:rFonts w:eastAsia="Aptos"/>
        </w:rPr>
        <w:t xml:space="preserve">overning </w:t>
      </w:r>
      <w:r w:rsidR="00F77B7D" w:rsidRPr="00646C6B">
        <w:rPr>
          <w:rFonts w:eastAsia="Aptos"/>
        </w:rPr>
        <w:t>b</w:t>
      </w:r>
      <w:r w:rsidR="006D46EE" w:rsidRPr="00646C6B">
        <w:rPr>
          <w:rFonts w:eastAsia="Aptos"/>
        </w:rPr>
        <w:t>ody</w:t>
      </w:r>
      <w:bookmarkEnd w:id="20"/>
      <w:bookmarkEnd w:id="21"/>
    </w:p>
    <w:p w14:paraId="15F3C574" w14:textId="797A8BD6" w:rsidR="007D278C"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The </w:t>
      </w:r>
      <w:r w:rsidR="006D46EE" w:rsidRPr="47882CA5">
        <w:rPr>
          <w:rFonts w:eastAsia="Aptos" w:cs="Aptos"/>
        </w:rPr>
        <w:t>local governing body</w:t>
      </w:r>
      <w:r w:rsidR="00B17D0D" w:rsidRPr="47882CA5">
        <w:rPr>
          <w:rFonts w:eastAsia="Aptos" w:cs="Aptos"/>
        </w:rPr>
        <w:t xml:space="preserve"> </w:t>
      </w:r>
      <w:r w:rsidRPr="47882CA5">
        <w:rPr>
          <w:rFonts w:eastAsia="Aptos" w:cs="Aptos"/>
        </w:rPr>
        <w:t xml:space="preserve">shall meet </w:t>
      </w:r>
      <w:r w:rsidR="007D278C" w:rsidRPr="47882CA5">
        <w:rPr>
          <w:rFonts w:eastAsia="Aptos" w:cs="Aptos"/>
        </w:rPr>
        <w:t xml:space="preserve">4 times a year, with the option </w:t>
      </w:r>
      <w:proofErr w:type="gramStart"/>
      <w:r w:rsidR="007D278C" w:rsidRPr="47882CA5">
        <w:rPr>
          <w:rFonts w:eastAsia="Aptos" w:cs="Aptos"/>
        </w:rPr>
        <w:t>to also</w:t>
      </w:r>
      <w:proofErr w:type="gramEnd"/>
      <w:r w:rsidR="007D278C" w:rsidRPr="47882CA5">
        <w:rPr>
          <w:rFonts w:eastAsia="Aptos" w:cs="Aptos"/>
        </w:rPr>
        <w:t xml:space="preserve"> hold a </w:t>
      </w:r>
      <w:r w:rsidR="00DB25BC" w:rsidRPr="00DB25BC">
        <w:rPr>
          <w:rFonts w:eastAsia="Aptos" w:cs="Aptos"/>
          <w:lang w:val="en-GB"/>
        </w:rPr>
        <w:t>governor day to work on strategy, engagement and training objectives</w:t>
      </w:r>
      <w:r w:rsidRPr="47882CA5">
        <w:rPr>
          <w:rFonts w:eastAsia="Aptos" w:cs="Aptos"/>
        </w:rPr>
        <w:t>.</w:t>
      </w:r>
      <w:r w:rsidR="00846411" w:rsidRPr="47882CA5">
        <w:rPr>
          <w:rFonts w:eastAsia="Aptos" w:cs="Aptos"/>
        </w:rPr>
        <w:t xml:space="preserve"> The OAT governance team will provide </w:t>
      </w:r>
      <w:proofErr w:type="gramStart"/>
      <w:r w:rsidR="007D278C" w:rsidRPr="47882CA5">
        <w:rPr>
          <w:rFonts w:eastAsia="Aptos" w:cs="Aptos"/>
        </w:rPr>
        <w:t>direction as</w:t>
      </w:r>
      <w:proofErr w:type="gramEnd"/>
      <w:r w:rsidR="007D278C" w:rsidRPr="47882CA5">
        <w:rPr>
          <w:rFonts w:eastAsia="Aptos" w:cs="Aptos"/>
        </w:rPr>
        <w:t xml:space="preserve"> to</w:t>
      </w:r>
      <w:r w:rsidR="00846411" w:rsidRPr="47882CA5">
        <w:rPr>
          <w:rFonts w:eastAsia="Aptos" w:cs="Aptos"/>
        </w:rPr>
        <w:t xml:space="preserve"> the cadence</w:t>
      </w:r>
      <w:r w:rsidR="007D278C" w:rsidRPr="47882CA5">
        <w:rPr>
          <w:rFonts w:eastAsia="Aptos" w:cs="Aptos"/>
        </w:rPr>
        <w:t xml:space="preserve"> of meetings and core agenda items for each.</w:t>
      </w:r>
    </w:p>
    <w:p w14:paraId="1D0F2536" w14:textId="4E9A7127" w:rsidR="004055E1" w:rsidRPr="007D278C"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All meetings shall be convened by the </w:t>
      </w:r>
      <w:r w:rsidR="00B17D0D" w:rsidRPr="47882CA5">
        <w:rPr>
          <w:rFonts w:eastAsia="Aptos" w:cs="Aptos"/>
        </w:rPr>
        <w:t>c</w:t>
      </w:r>
      <w:r w:rsidRPr="47882CA5">
        <w:rPr>
          <w:rFonts w:eastAsia="Aptos" w:cs="Aptos"/>
        </w:rPr>
        <w:t xml:space="preserve">lerk to the </w:t>
      </w:r>
      <w:r w:rsidR="006D46EE" w:rsidRPr="47882CA5">
        <w:rPr>
          <w:rFonts w:eastAsia="Aptos" w:cs="Aptos"/>
        </w:rPr>
        <w:t>local governing body</w:t>
      </w:r>
      <w:r w:rsidRPr="47882CA5">
        <w:rPr>
          <w:rFonts w:eastAsia="Aptos" w:cs="Aptos"/>
        </w:rPr>
        <w:t>, who shall send to the governors written notice of the meeting and a copy of the agenda</w:t>
      </w:r>
      <w:r w:rsidR="000F1A4F" w:rsidRPr="47882CA5">
        <w:rPr>
          <w:rFonts w:eastAsia="Aptos" w:cs="Aptos"/>
        </w:rPr>
        <w:t xml:space="preserve"> with any supporting papers</w:t>
      </w:r>
      <w:r w:rsidRPr="47882CA5">
        <w:rPr>
          <w:rFonts w:eastAsia="Aptos" w:cs="Aptos"/>
        </w:rPr>
        <w:t xml:space="preserve"> at least seven clear days in advance of the meeting. The agenda shall be prepared by the </w:t>
      </w:r>
      <w:r w:rsidR="00B17D0D" w:rsidRPr="47882CA5">
        <w:rPr>
          <w:rFonts w:eastAsia="Aptos" w:cs="Aptos"/>
        </w:rPr>
        <w:t>c</w:t>
      </w:r>
      <w:r w:rsidRPr="47882CA5">
        <w:rPr>
          <w:rFonts w:eastAsia="Aptos" w:cs="Aptos"/>
        </w:rPr>
        <w:t xml:space="preserve">lerk </w:t>
      </w:r>
      <w:proofErr w:type="gramStart"/>
      <w:r w:rsidRPr="47882CA5">
        <w:rPr>
          <w:rFonts w:eastAsia="Aptos" w:cs="Aptos"/>
        </w:rPr>
        <w:t>to</w:t>
      </w:r>
      <w:proofErr w:type="gramEnd"/>
      <w:r w:rsidRPr="47882CA5">
        <w:rPr>
          <w:rFonts w:eastAsia="Aptos" w:cs="Aptos"/>
        </w:rPr>
        <w:t xml:space="preserve"> the</w:t>
      </w:r>
      <w:r w:rsidR="00B17D0D" w:rsidRPr="47882CA5">
        <w:rPr>
          <w:rFonts w:eastAsia="Aptos" w:cs="Aptos"/>
        </w:rPr>
        <w:t xml:space="preserve"> </w:t>
      </w:r>
      <w:r w:rsidR="006D46EE" w:rsidRPr="47882CA5">
        <w:rPr>
          <w:rFonts w:eastAsia="Aptos" w:cs="Aptos"/>
        </w:rPr>
        <w:t>local governing body</w:t>
      </w:r>
      <w:r w:rsidR="00B17D0D" w:rsidRPr="47882CA5">
        <w:rPr>
          <w:rFonts w:eastAsia="Aptos" w:cs="Aptos"/>
        </w:rPr>
        <w:t xml:space="preserve"> </w:t>
      </w:r>
      <w:r w:rsidR="009D2EB8" w:rsidRPr="47882CA5">
        <w:rPr>
          <w:rFonts w:eastAsia="Aptos" w:cs="Aptos"/>
        </w:rPr>
        <w:t xml:space="preserve">using the OAT templates, </w:t>
      </w:r>
      <w:r w:rsidRPr="47882CA5">
        <w:rPr>
          <w:rFonts w:eastAsia="Aptos" w:cs="Aptos"/>
        </w:rPr>
        <w:t xml:space="preserve">with input from the </w:t>
      </w:r>
      <w:r w:rsidR="00B17D0D" w:rsidRPr="47882CA5">
        <w:rPr>
          <w:rFonts w:eastAsia="Aptos" w:cs="Aptos"/>
        </w:rPr>
        <w:t>p</w:t>
      </w:r>
      <w:r w:rsidRPr="47882CA5">
        <w:rPr>
          <w:rFonts w:eastAsia="Aptos" w:cs="Aptos"/>
        </w:rPr>
        <w:t xml:space="preserve">rincipal and </w:t>
      </w:r>
      <w:r w:rsidR="00B17D0D" w:rsidRPr="47882CA5">
        <w:rPr>
          <w:rFonts w:eastAsia="Aptos" w:cs="Aptos"/>
        </w:rPr>
        <w:t>c</w:t>
      </w:r>
      <w:r w:rsidRPr="47882CA5">
        <w:rPr>
          <w:rFonts w:eastAsia="Aptos" w:cs="Aptos"/>
        </w:rPr>
        <w:t>hair.</w:t>
      </w:r>
    </w:p>
    <w:p w14:paraId="3BA4E543" w14:textId="7ED81805" w:rsidR="00BC4502"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 special meeting of the </w:t>
      </w:r>
      <w:r w:rsidR="006D46EE" w:rsidRPr="47882CA5">
        <w:rPr>
          <w:rFonts w:eastAsia="Aptos" w:cs="Aptos"/>
        </w:rPr>
        <w:t>local governing body</w:t>
      </w:r>
      <w:r w:rsidR="00B17D0D" w:rsidRPr="47882CA5">
        <w:rPr>
          <w:rFonts w:eastAsia="Aptos" w:cs="Aptos"/>
        </w:rPr>
        <w:t xml:space="preserve"> </w:t>
      </w:r>
      <w:r w:rsidRPr="47882CA5">
        <w:rPr>
          <w:rFonts w:eastAsia="Aptos" w:cs="Aptos"/>
        </w:rPr>
        <w:t xml:space="preserve">shall be called by the </w:t>
      </w:r>
      <w:r w:rsidR="00B17D0D" w:rsidRPr="47882CA5">
        <w:rPr>
          <w:rFonts w:eastAsia="Aptos" w:cs="Aptos"/>
        </w:rPr>
        <w:t>c</w:t>
      </w:r>
      <w:r w:rsidRPr="47882CA5">
        <w:rPr>
          <w:rFonts w:eastAsia="Aptos" w:cs="Aptos"/>
        </w:rPr>
        <w:t xml:space="preserve">lerk whenever requested by the </w:t>
      </w:r>
      <w:r w:rsidR="00B17D0D" w:rsidRPr="47882CA5">
        <w:rPr>
          <w:rFonts w:eastAsia="Aptos" w:cs="Aptos"/>
        </w:rPr>
        <w:t>c</w:t>
      </w:r>
      <w:r w:rsidRPr="47882CA5">
        <w:rPr>
          <w:rFonts w:eastAsia="Aptos" w:cs="Aptos"/>
        </w:rPr>
        <w:t>hair</w:t>
      </w:r>
      <w:r w:rsidR="005E27B6" w:rsidRPr="47882CA5">
        <w:rPr>
          <w:rFonts w:eastAsia="Aptos" w:cs="Aptos"/>
        </w:rPr>
        <w:t>,</w:t>
      </w:r>
      <w:r w:rsidR="006A0E6D" w:rsidRPr="47882CA5">
        <w:rPr>
          <w:rFonts w:eastAsia="Aptos" w:cs="Aptos"/>
        </w:rPr>
        <w:t xml:space="preserve"> in writing and </w:t>
      </w:r>
      <w:r w:rsidR="005E27B6" w:rsidRPr="47882CA5">
        <w:rPr>
          <w:rFonts w:eastAsia="Aptos" w:cs="Aptos"/>
        </w:rPr>
        <w:t>supported by</w:t>
      </w:r>
      <w:r w:rsidR="006A0E6D" w:rsidRPr="47882CA5">
        <w:rPr>
          <w:rFonts w:eastAsia="Aptos" w:cs="Aptos"/>
        </w:rPr>
        <w:t xml:space="preserve"> </w:t>
      </w:r>
      <w:r w:rsidRPr="47882CA5">
        <w:rPr>
          <w:rFonts w:eastAsia="Aptos" w:cs="Aptos"/>
        </w:rPr>
        <w:t xml:space="preserve">any three governors. Where there are matters demanding urgent consideration, the </w:t>
      </w:r>
      <w:r w:rsidR="00B17D0D" w:rsidRPr="47882CA5">
        <w:rPr>
          <w:rFonts w:eastAsia="Aptos" w:cs="Aptos"/>
        </w:rPr>
        <w:t>c</w:t>
      </w:r>
      <w:r w:rsidRPr="47882CA5">
        <w:rPr>
          <w:rFonts w:eastAsia="Aptos" w:cs="Aptos"/>
        </w:rPr>
        <w:t xml:space="preserve">hair or, in their absence, the </w:t>
      </w:r>
      <w:proofErr w:type="gramStart"/>
      <w:r w:rsidR="00B17D0D" w:rsidRPr="47882CA5">
        <w:rPr>
          <w:rFonts w:eastAsia="Aptos" w:cs="Aptos"/>
        </w:rPr>
        <w:t>v</w:t>
      </w:r>
      <w:r w:rsidRPr="47882CA5">
        <w:rPr>
          <w:rFonts w:eastAsia="Aptos" w:cs="Aptos"/>
        </w:rPr>
        <w:t>ice-</w:t>
      </w:r>
      <w:r w:rsidR="00B17D0D" w:rsidRPr="47882CA5">
        <w:rPr>
          <w:rFonts w:eastAsia="Aptos" w:cs="Aptos"/>
        </w:rPr>
        <w:t>c</w:t>
      </w:r>
      <w:r w:rsidRPr="47882CA5">
        <w:rPr>
          <w:rFonts w:eastAsia="Aptos" w:cs="Aptos"/>
        </w:rPr>
        <w:t>hair</w:t>
      </w:r>
      <w:proofErr w:type="gramEnd"/>
      <w:r w:rsidRPr="47882CA5">
        <w:rPr>
          <w:rFonts w:eastAsia="Aptos" w:cs="Aptos"/>
        </w:rPr>
        <w:t xml:space="preserve"> may waive the need for seven days’ notice of the meeting and substitute such notice as they </w:t>
      </w:r>
      <w:r w:rsidR="008C0541" w:rsidRPr="47882CA5">
        <w:rPr>
          <w:rFonts w:eastAsia="Aptos" w:cs="Aptos"/>
        </w:rPr>
        <w:t xml:space="preserve">see </w:t>
      </w:r>
      <w:r w:rsidRPr="47882CA5">
        <w:rPr>
          <w:rFonts w:eastAsia="Aptos" w:cs="Aptos"/>
        </w:rPr>
        <w:t>fit</w:t>
      </w:r>
      <w:r w:rsidR="00BC4502" w:rsidRPr="47882CA5">
        <w:rPr>
          <w:rFonts w:eastAsia="Aptos" w:cs="Aptos"/>
        </w:rPr>
        <w:t>.</w:t>
      </w:r>
    </w:p>
    <w:p w14:paraId="64690B4D" w14:textId="77777777" w:rsidR="00BC4502"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The convening of a meeting and the proceedings conducted shall not be </w:t>
      </w:r>
      <w:proofErr w:type="gramStart"/>
      <w:r w:rsidRPr="47882CA5">
        <w:rPr>
          <w:rFonts w:eastAsia="Aptos" w:cs="Aptos"/>
        </w:rPr>
        <w:t>invalidated by reason</w:t>
      </w:r>
      <w:proofErr w:type="gramEnd"/>
      <w:r w:rsidRPr="47882CA5">
        <w:rPr>
          <w:rFonts w:eastAsia="Aptos" w:cs="Aptos"/>
        </w:rPr>
        <w:t xml:space="preserve"> of any individual not having received written notice of the meeting or a copy of the agenda. </w:t>
      </w:r>
    </w:p>
    <w:p w14:paraId="78E5DEDD" w14:textId="10DBD3DA" w:rsidR="005A18CA" w:rsidRPr="00646C6B" w:rsidRDefault="002931AC" w:rsidP="00646C6B">
      <w:pPr>
        <w:pStyle w:val="OATbodystyle"/>
        <w:numPr>
          <w:ilvl w:val="1"/>
          <w:numId w:val="11"/>
        </w:numPr>
        <w:tabs>
          <w:tab w:val="clear" w:pos="284"/>
        </w:tabs>
        <w:spacing w:before="240"/>
        <w:ind w:left="709" w:hanging="709"/>
        <w:rPr>
          <w:rFonts w:eastAsia="Aptos" w:cs="Aptos"/>
        </w:rPr>
      </w:pPr>
      <w:r w:rsidRPr="47882CA5">
        <w:rPr>
          <w:rFonts w:eastAsia="Aptos" w:cs="Aptos"/>
        </w:rPr>
        <w:lastRenderedPageBreak/>
        <w:t>Access to</w:t>
      </w:r>
      <w:r w:rsidR="29C091AE" w:rsidRPr="47882CA5">
        <w:rPr>
          <w:rFonts w:eastAsia="Aptos" w:cs="Aptos"/>
        </w:rPr>
        <w:t xml:space="preserve"> all notices, agendas and minutes of meetings of the </w:t>
      </w:r>
      <w:r w:rsidR="2E4F61C5" w:rsidRPr="47882CA5">
        <w:rPr>
          <w:rFonts w:eastAsia="Aptos" w:cs="Aptos"/>
        </w:rPr>
        <w:t>local governing body</w:t>
      </w:r>
      <w:r w:rsidR="29C091AE" w:rsidRPr="47882CA5">
        <w:rPr>
          <w:rFonts w:eastAsia="Aptos" w:cs="Aptos"/>
        </w:rPr>
        <w:t xml:space="preserve"> shall be </w:t>
      </w:r>
      <w:r w:rsidR="00331527" w:rsidRPr="47882CA5">
        <w:rPr>
          <w:rFonts w:eastAsia="Aptos" w:cs="Aptos"/>
        </w:rPr>
        <w:t>provided to governors</w:t>
      </w:r>
      <w:r w:rsidR="00513B55" w:rsidRPr="47882CA5">
        <w:rPr>
          <w:rFonts w:eastAsia="Aptos" w:cs="Aptos"/>
        </w:rPr>
        <w:t xml:space="preserve"> via </w:t>
      </w:r>
      <w:r w:rsidRPr="47882CA5">
        <w:rPr>
          <w:rFonts w:eastAsia="Aptos" w:cs="Aptos"/>
        </w:rPr>
        <w:t xml:space="preserve">document </w:t>
      </w:r>
      <w:r w:rsidR="29C091AE" w:rsidRPr="47882CA5">
        <w:rPr>
          <w:rFonts w:eastAsia="Aptos" w:cs="Aptos"/>
        </w:rPr>
        <w:t xml:space="preserve">upload to </w:t>
      </w:r>
      <w:r w:rsidR="60BE926D" w:rsidRPr="47882CA5">
        <w:rPr>
          <w:rFonts w:eastAsia="Aptos" w:cs="Aptos"/>
        </w:rPr>
        <w:t>GovernorHub</w:t>
      </w:r>
      <w:r w:rsidR="29C091AE" w:rsidRPr="47882CA5">
        <w:rPr>
          <w:rFonts w:eastAsia="Aptos" w:cs="Aptos"/>
        </w:rPr>
        <w:t>.</w:t>
      </w:r>
      <w:bookmarkStart w:id="22" w:name="_Toc203392452"/>
      <w:bookmarkStart w:id="23" w:name="_Toc113944024"/>
      <w:bookmarkEnd w:id="22"/>
    </w:p>
    <w:p w14:paraId="15693F9C" w14:textId="17ECF7A9" w:rsidR="004055E1" w:rsidRPr="00646C6B" w:rsidRDefault="004055E1" w:rsidP="00646C6B">
      <w:pPr>
        <w:pStyle w:val="OATheader"/>
        <w:numPr>
          <w:ilvl w:val="0"/>
          <w:numId w:val="2"/>
        </w:numPr>
        <w:ind w:left="709" w:hanging="709"/>
        <w:rPr>
          <w:rFonts w:eastAsia="Aptos"/>
        </w:rPr>
      </w:pPr>
      <w:bookmarkStart w:id="24" w:name="_Toc207112768"/>
      <w:r w:rsidRPr="00646C6B">
        <w:rPr>
          <w:rFonts w:eastAsia="Aptos"/>
        </w:rPr>
        <w:t>Quorum</w:t>
      </w:r>
      <w:bookmarkEnd w:id="23"/>
      <w:bookmarkEnd w:id="24"/>
    </w:p>
    <w:p w14:paraId="3B362411" w14:textId="77777777" w:rsidR="005A18CA" w:rsidRPr="005A18CA" w:rsidRDefault="005A18CA" w:rsidP="005A18CA">
      <w:pPr>
        <w:pStyle w:val="ListParagraph"/>
        <w:numPr>
          <w:ilvl w:val="0"/>
          <w:numId w:val="11"/>
        </w:numPr>
        <w:spacing w:before="240" w:after="250" w:line="250" w:lineRule="exact"/>
        <w:contextualSpacing w:val="0"/>
        <w:rPr>
          <w:rFonts w:ascii="Aptos" w:eastAsia="Aptos" w:hAnsi="Aptos" w:cs="Aptos"/>
          <w:vanish/>
          <w:sz w:val="20"/>
          <w:szCs w:val="20"/>
        </w:rPr>
      </w:pPr>
    </w:p>
    <w:p w14:paraId="01BA1340" w14:textId="6DA056FD" w:rsidR="004055E1" w:rsidRPr="00700E6F" w:rsidRDefault="004055E1" w:rsidP="005A18CA">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Meetings of the </w:t>
      </w:r>
      <w:bookmarkStart w:id="25" w:name="_Hlk57371880"/>
      <w:r w:rsidR="006D46EE" w:rsidRPr="47882CA5">
        <w:rPr>
          <w:rFonts w:eastAsia="Aptos" w:cs="Aptos"/>
        </w:rPr>
        <w:t>local governing body</w:t>
      </w:r>
      <w:r w:rsidRPr="47882CA5">
        <w:rPr>
          <w:rFonts w:eastAsia="Aptos" w:cs="Aptos"/>
        </w:rPr>
        <w:t xml:space="preserve"> </w:t>
      </w:r>
      <w:bookmarkEnd w:id="25"/>
      <w:r w:rsidRPr="47882CA5">
        <w:rPr>
          <w:rFonts w:eastAsia="Aptos" w:cs="Aptos"/>
        </w:rPr>
        <w:t xml:space="preserve">shall be quorate if </w:t>
      </w:r>
      <w:r w:rsidR="00BB2810" w:rsidRPr="47882CA5">
        <w:rPr>
          <w:rFonts w:eastAsia="Aptos" w:cs="Aptos"/>
        </w:rPr>
        <w:t>four</w:t>
      </w:r>
      <w:r w:rsidRPr="47882CA5">
        <w:rPr>
          <w:rFonts w:eastAsia="Aptos" w:cs="Aptos"/>
        </w:rPr>
        <w:t xml:space="preserve"> or one-third of </w:t>
      </w:r>
      <w:r w:rsidR="00435FDE" w:rsidRPr="47882CA5">
        <w:rPr>
          <w:rFonts w:eastAsia="Aptos" w:cs="Aptos"/>
        </w:rPr>
        <w:t>m</w:t>
      </w:r>
      <w:r w:rsidRPr="47882CA5">
        <w:rPr>
          <w:rFonts w:eastAsia="Aptos" w:cs="Aptos"/>
        </w:rPr>
        <w:t>embers</w:t>
      </w:r>
      <w:r w:rsidR="00BB2810" w:rsidRPr="47882CA5">
        <w:rPr>
          <w:rFonts w:eastAsia="Aptos" w:cs="Aptos"/>
        </w:rPr>
        <w:t xml:space="preserve"> </w:t>
      </w:r>
      <w:r w:rsidRPr="47882CA5">
        <w:rPr>
          <w:rFonts w:eastAsia="Aptos" w:cs="Aptos"/>
        </w:rPr>
        <w:t>are present (whichever is greater)</w:t>
      </w:r>
      <w:r w:rsidR="001B5D93" w:rsidRPr="47882CA5">
        <w:rPr>
          <w:rFonts w:eastAsia="Aptos" w:cs="Aptos"/>
        </w:rPr>
        <w:t>.</w:t>
      </w:r>
      <w:r w:rsidRPr="47882CA5">
        <w:rPr>
          <w:rFonts w:eastAsia="Aptos" w:cs="Aptos"/>
        </w:rPr>
        <w:t xml:space="preserve"> </w:t>
      </w:r>
    </w:p>
    <w:p w14:paraId="5A812DFA" w14:textId="3945AD2A"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If the number of governors assembled for a meeting of the </w:t>
      </w:r>
      <w:r w:rsidR="2E4F61C5" w:rsidRPr="47882CA5">
        <w:rPr>
          <w:rFonts w:eastAsia="Aptos" w:cs="Aptos"/>
        </w:rPr>
        <w:t>local governing body</w:t>
      </w:r>
      <w:r w:rsidRPr="47882CA5">
        <w:rPr>
          <w:rFonts w:eastAsia="Aptos" w:cs="Aptos"/>
        </w:rPr>
        <w:t xml:space="preserve"> does not constitute a quorum, the meeting</w:t>
      </w:r>
      <w:r w:rsidR="00C61FCE">
        <w:rPr>
          <w:rFonts w:eastAsia="Aptos" w:cs="Aptos"/>
        </w:rPr>
        <w:t xml:space="preserve"> may proceed </w:t>
      </w:r>
      <w:r w:rsidR="00CE4869">
        <w:rPr>
          <w:rFonts w:eastAsia="Aptos" w:cs="Aptos"/>
        </w:rPr>
        <w:t xml:space="preserve">but decisions taken should be ratified at the next </w:t>
      </w:r>
      <w:proofErr w:type="gramStart"/>
      <w:r w:rsidR="00CE4869">
        <w:rPr>
          <w:rFonts w:eastAsia="Aptos" w:cs="Aptos"/>
        </w:rPr>
        <w:t>meeting.</w:t>
      </w:r>
      <w:r w:rsidRPr="47882CA5">
        <w:rPr>
          <w:rFonts w:eastAsia="Aptos" w:cs="Aptos"/>
        </w:rPr>
        <w:t>.</w:t>
      </w:r>
      <w:proofErr w:type="gramEnd"/>
      <w:r w:rsidRPr="47882CA5">
        <w:rPr>
          <w:rFonts w:eastAsia="Aptos" w:cs="Aptos"/>
        </w:rPr>
        <w:t xml:space="preserve">  If </w:t>
      </w:r>
      <w:proofErr w:type="gramStart"/>
      <w:r w:rsidRPr="47882CA5">
        <w:rPr>
          <w:rFonts w:eastAsia="Aptos" w:cs="Aptos"/>
        </w:rPr>
        <w:t>in the course of</w:t>
      </w:r>
      <w:proofErr w:type="gramEnd"/>
      <w:r w:rsidRPr="47882CA5">
        <w:rPr>
          <w:rFonts w:eastAsia="Aptos" w:cs="Aptos"/>
        </w:rPr>
        <w:t xml:space="preserve"> a meeting of the </w:t>
      </w:r>
      <w:r w:rsidR="2E4F61C5" w:rsidRPr="47882CA5">
        <w:rPr>
          <w:rFonts w:eastAsia="Aptos" w:cs="Aptos"/>
        </w:rPr>
        <w:t>local governing body</w:t>
      </w:r>
      <w:r w:rsidRPr="47882CA5">
        <w:rPr>
          <w:rFonts w:eastAsia="Aptos" w:cs="Aptos"/>
        </w:rPr>
        <w:t xml:space="preserve"> the number of governors present ceases to constitute a quorum, </w:t>
      </w:r>
      <w:r w:rsidR="0061541B">
        <w:rPr>
          <w:rFonts w:eastAsia="Aptos" w:cs="Aptos"/>
        </w:rPr>
        <w:t xml:space="preserve">decisions taken from that point shall be </w:t>
      </w:r>
      <w:r w:rsidR="005E5BC0">
        <w:rPr>
          <w:rFonts w:eastAsia="Aptos" w:cs="Aptos"/>
        </w:rPr>
        <w:t xml:space="preserve">ratified at the next meeting. </w:t>
      </w:r>
    </w:p>
    <w:p w14:paraId="28CDC4B6" w14:textId="05AE0FDE"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If for lack of a quorum a meeting cannot be held or</w:t>
      </w:r>
      <w:proofErr w:type="gramStart"/>
      <w:r w:rsidRPr="47882CA5">
        <w:rPr>
          <w:rFonts w:eastAsia="Aptos" w:cs="Aptos"/>
        </w:rPr>
        <w:t>, as the case may be, cannot</w:t>
      </w:r>
      <w:proofErr w:type="gramEnd"/>
      <w:r w:rsidRPr="47882CA5">
        <w:rPr>
          <w:rFonts w:eastAsia="Aptos" w:cs="Aptos"/>
        </w:rPr>
        <w:t xml:space="preserve"> continue, the </w:t>
      </w:r>
      <w:r w:rsidR="42D7603A" w:rsidRPr="47882CA5">
        <w:rPr>
          <w:rFonts w:eastAsia="Aptos" w:cs="Aptos"/>
        </w:rPr>
        <w:t>c</w:t>
      </w:r>
      <w:r w:rsidRPr="47882CA5">
        <w:rPr>
          <w:rFonts w:eastAsia="Aptos" w:cs="Aptos"/>
        </w:rPr>
        <w:t xml:space="preserve">hair shall, if they </w:t>
      </w:r>
      <w:r w:rsidR="2CDAD91D" w:rsidRPr="47882CA5">
        <w:rPr>
          <w:rFonts w:eastAsia="Aptos" w:cs="Aptos"/>
        </w:rPr>
        <w:t xml:space="preserve">see </w:t>
      </w:r>
      <w:r w:rsidRPr="47882CA5">
        <w:rPr>
          <w:rFonts w:eastAsia="Aptos" w:cs="Aptos"/>
        </w:rPr>
        <w:t xml:space="preserve">fit, determine the time and date at which a further meeting shall be held and shall direct the </w:t>
      </w:r>
      <w:r w:rsidR="42D7603A" w:rsidRPr="47882CA5">
        <w:rPr>
          <w:rFonts w:eastAsia="Aptos" w:cs="Aptos"/>
        </w:rPr>
        <w:t>c</w:t>
      </w:r>
      <w:r w:rsidRPr="47882CA5">
        <w:rPr>
          <w:rFonts w:eastAsia="Aptos" w:cs="Aptos"/>
        </w:rPr>
        <w:t xml:space="preserve">lerk to convene the meeting accordingly. </w:t>
      </w:r>
    </w:p>
    <w:p w14:paraId="79005261" w14:textId="013B09B5" w:rsidR="004055E1" w:rsidRPr="00646C6B" w:rsidRDefault="004055E1" w:rsidP="005A18CA">
      <w:pPr>
        <w:pStyle w:val="OATheader"/>
        <w:numPr>
          <w:ilvl w:val="0"/>
          <w:numId w:val="2"/>
        </w:numPr>
        <w:ind w:left="709" w:hanging="709"/>
        <w:rPr>
          <w:rFonts w:eastAsia="Aptos"/>
        </w:rPr>
      </w:pPr>
      <w:bookmarkStart w:id="26" w:name="_Toc113944025"/>
      <w:bookmarkStart w:id="27" w:name="_Toc207112769"/>
      <w:r w:rsidRPr="00646C6B">
        <w:rPr>
          <w:rFonts w:eastAsia="Aptos"/>
        </w:rPr>
        <w:t xml:space="preserve">Proceedings of </w:t>
      </w:r>
      <w:r w:rsidR="00F77B7D" w:rsidRPr="00646C6B">
        <w:rPr>
          <w:rFonts w:eastAsia="Aptos"/>
        </w:rPr>
        <w:t>m</w:t>
      </w:r>
      <w:r w:rsidRPr="00646C6B">
        <w:rPr>
          <w:rFonts w:eastAsia="Aptos"/>
        </w:rPr>
        <w:t>eetings</w:t>
      </w:r>
      <w:bookmarkEnd w:id="26"/>
      <w:bookmarkEnd w:id="27"/>
    </w:p>
    <w:p w14:paraId="790FE8FD" w14:textId="77777777" w:rsidR="005A18CA" w:rsidRPr="005A18CA" w:rsidRDefault="005A18CA" w:rsidP="005A18CA">
      <w:pPr>
        <w:pStyle w:val="ListParagraph"/>
        <w:numPr>
          <w:ilvl w:val="0"/>
          <w:numId w:val="11"/>
        </w:numPr>
        <w:spacing w:before="240" w:after="250" w:line="250" w:lineRule="exact"/>
        <w:contextualSpacing w:val="0"/>
        <w:rPr>
          <w:rFonts w:ascii="Aptos" w:eastAsia="Aptos" w:hAnsi="Aptos" w:cs="Aptos"/>
          <w:vanish/>
          <w:sz w:val="20"/>
          <w:szCs w:val="20"/>
        </w:rPr>
      </w:pPr>
    </w:p>
    <w:p w14:paraId="1C655265" w14:textId="528FFDFE" w:rsidR="004055E1" w:rsidRPr="00700E6F" w:rsidRDefault="004055E1" w:rsidP="005A18CA">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Every </w:t>
      </w:r>
      <w:r w:rsidR="00036D0C" w:rsidRPr="47882CA5">
        <w:rPr>
          <w:rFonts w:eastAsia="Aptos" w:cs="Aptos"/>
        </w:rPr>
        <w:t xml:space="preserve">matter </w:t>
      </w:r>
      <w:r w:rsidRPr="47882CA5">
        <w:rPr>
          <w:rFonts w:eastAsia="Aptos" w:cs="Aptos"/>
        </w:rPr>
        <w:t xml:space="preserve">to be decided at a meeting of the </w:t>
      </w:r>
      <w:r w:rsidR="006D46EE" w:rsidRPr="47882CA5">
        <w:rPr>
          <w:rFonts w:eastAsia="Aptos" w:cs="Aptos"/>
        </w:rPr>
        <w:t>local governing body</w:t>
      </w:r>
      <w:r w:rsidRPr="47882CA5">
        <w:rPr>
          <w:rFonts w:eastAsia="Aptos" w:cs="Aptos"/>
        </w:rPr>
        <w:t xml:space="preserve"> shall be determined by a majority of the votes of the governors present and voting on the </w:t>
      </w:r>
      <w:r w:rsidR="00DD1482" w:rsidRPr="47882CA5">
        <w:rPr>
          <w:rFonts w:eastAsia="Aptos" w:cs="Aptos"/>
        </w:rPr>
        <w:t>matter</w:t>
      </w:r>
      <w:r w:rsidRPr="47882CA5">
        <w:rPr>
          <w:rFonts w:eastAsia="Aptos" w:cs="Aptos"/>
        </w:rPr>
        <w:t xml:space="preserve">. Every </w:t>
      </w:r>
      <w:proofErr w:type="gramStart"/>
      <w:r w:rsidRPr="47882CA5">
        <w:rPr>
          <w:rFonts w:eastAsia="Aptos" w:cs="Aptos"/>
        </w:rPr>
        <w:t>governor shall</w:t>
      </w:r>
      <w:proofErr w:type="gramEnd"/>
      <w:r w:rsidRPr="47882CA5">
        <w:rPr>
          <w:rFonts w:eastAsia="Aptos" w:cs="Aptos"/>
        </w:rPr>
        <w:t xml:space="preserve"> have one vote. Where there is an equal division of votes the chair of the meeting shall have a second or casting vote.</w:t>
      </w:r>
    </w:p>
    <w:p w14:paraId="7616A99B" w14:textId="77777777" w:rsidR="004055E1" w:rsidRPr="00700E6F"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A governor may not vote by proxy.</w:t>
      </w:r>
    </w:p>
    <w:p w14:paraId="5E7592FF" w14:textId="77777777" w:rsidR="004055E1" w:rsidRPr="00700E6F"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No resolution of the governors may be rescinded or varied at a subsequent meeting unless consideration of the rescission or variation is a specific item of business on the agenda for that meeting.</w:t>
      </w:r>
    </w:p>
    <w:p w14:paraId="5F952BDC" w14:textId="04B37B4C"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Any governor who is also an employee of the Trust shall withdraw from that part of any meeting of the </w:t>
      </w:r>
      <w:r w:rsidR="2E4F61C5" w:rsidRPr="47882CA5">
        <w:rPr>
          <w:rFonts w:eastAsia="Aptos" w:cs="Aptos"/>
        </w:rPr>
        <w:t>local governing body</w:t>
      </w:r>
      <w:r w:rsidRPr="47882CA5">
        <w:rPr>
          <w:rFonts w:eastAsia="Aptos" w:cs="Aptos"/>
        </w:rPr>
        <w:t xml:space="preserve"> at which their remuneration, conditions of service, promotion, conduct, suspension, dismissal or retirement are to be considered.</w:t>
      </w:r>
    </w:p>
    <w:p w14:paraId="78C06DFC" w14:textId="77777777"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 resolution in writing, signed by all the governors (or all of the members of a committee of the governors), shall be valid and effective as if it had been passed at a meeting of the governors or (as the case may be) a committee of governors duly convened and held. Such a resolution may consist of several documents in the same form, each signed by one or more of the governors (or the members of a committee, as the case may be).  </w:t>
      </w:r>
    </w:p>
    <w:p w14:paraId="09485F4D" w14:textId="7C2F54A4"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Any governor shall be able to participate in meetings of the governors by telephone or video conference </w:t>
      </w:r>
      <w:proofErr w:type="gramStart"/>
      <w:r w:rsidRPr="47882CA5">
        <w:rPr>
          <w:rFonts w:eastAsia="Aptos" w:cs="Aptos"/>
        </w:rPr>
        <w:t>provided that</w:t>
      </w:r>
      <w:proofErr w:type="gramEnd"/>
      <w:r w:rsidRPr="47882CA5">
        <w:rPr>
          <w:rFonts w:eastAsia="Aptos" w:cs="Aptos"/>
        </w:rPr>
        <w:t xml:space="preserve"> they have given reasonable notice to the </w:t>
      </w:r>
      <w:r w:rsidR="43A9CACD" w:rsidRPr="47882CA5">
        <w:rPr>
          <w:rFonts w:eastAsia="Aptos" w:cs="Aptos"/>
        </w:rPr>
        <w:t>c</w:t>
      </w:r>
      <w:r w:rsidRPr="47882CA5">
        <w:rPr>
          <w:rFonts w:eastAsia="Aptos" w:cs="Aptos"/>
        </w:rPr>
        <w:t xml:space="preserve">lerk and that the governors have access to the appropriate equipment. </w:t>
      </w:r>
    </w:p>
    <w:p w14:paraId="387CBF1A" w14:textId="2C4C9B1C" w:rsidR="004055E1" w:rsidRPr="00646C6B" w:rsidRDefault="004055E1" w:rsidP="005A18CA">
      <w:pPr>
        <w:pStyle w:val="OATheader"/>
        <w:numPr>
          <w:ilvl w:val="0"/>
          <w:numId w:val="2"/>
        </w:numPr>
        <w:ind w:left="709" w:hanging="709"/>
        <w:rPr>
          <w:rFonts w:eastAsia="Aptos"/>
        </w:rPr>
      </w:pPr>
      <w:bookmarkStart w:id="28" w:name="_Toc113944026"/>
      <w:bookmarkStart w:id="29" w:name="_Toc207112770"/>
      <w:r w:rsidRPr="00646C6B">
        <w:rPr>
          <w:rFonts w:eastAsia="Aptos"/>
        </w:rPr>
        <w:lastRenderedPageBreak/>
        <w:t xml:space="preserve">Minutes and </w:t>
      </w:r>
      <w:r w:rsidR="00F77B7D" w:rsidRPr="00646C6B">
        <w:rPr>
          <w:rFonts w:eastAsia="Aptos"/>
        </w:rPr>
        <w:t>p</w:t>
      </w:r>
      <w:r w:rsidRPr="00646C6B">
        <w:rPr>
          <w:rFonts w:eastAsia="Aptos"/>
        </w:rPr>
        <w:t>ublication</w:t>
      </w:r>
      <w:bookmarkEnd w:id="28"/>
      <w:bookmarkEnd w:id="29"/>
    </w:p>
    <w:p w14:paraId="40D42435" w14:textId="77777777" w:rsidR="005A18CA" w:rsidRPr="005A18CA" w:rsidRDefault="005A18CA" w:rsidP="005A18CA">
      <w:pPr>
        <w:pStyle w:val="ListParagraph"/>
        <w:numPr>
          <w:ilvl w:val="0"/>
          <w:numId w:val="11"/>
        </w:numPr>
        <w:spacing w:before="240" w:after="250" w:line="250" w:lineRule="exact"/>
        <w:contextualSpacing w:val="0"/>
        <w:rPr>
          <w:rFonts w:ascii="Aptos" w:eastAsia="Aptos" w:hAnsi="Aptos" w:cs="Aptos"/>
          <w:vanish/>
          <w:sz w:val="20"/>
          <w:szCs w:val="20"/>
        </w:rPr>
      </w:pPr>
    </w:p>
    <w:p w14:paraId="24BC0FC7" w14:textId="78D28F66" w:rsidR="004055E1" w:rsidRPr="00700E6F" w:rsidRDefault="004055E1" w:rsidP="005A18CA">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At every meeting of the </w:t>
      </w:r>
      <w:r w:rsidR="006D46EE" w:rsidRPr="47882CA5">
        <w:rPr>
          <w:rFonts w:eastAsia="Aptos" w:cs="Aptos"/>
        </w:rPr>
        <w:t>local governing body</w:t>
      </w:r>
      <w:r w:rsidR="00D87F68" w:rsidRPr="47882CA5">
        <w:rPr>
          <w:rFonts w:eastAsia="Aptos" w:cs="Aptos"/>
        </w:rPr>
        <w:t xml:space="preserve"> </w:t>
      </w:r>
      <w:r w:rsidRPr="47882CA5">
        <w:rPr>
          <w:rFonts w:eastAsia="Aptos" w:cs="Aptos"/>
        </w:rPr>
        <w:t xml:space="preserve">the minutes of the last meeting shall be taken as the first agenda item after any apologies, except in cases where the governors present decide otherwise, and, if agreed to be accurate, shall be </w:t>
      </w:r>
      <w:r w:rsidR="000B4BB1" w:rsidRPr="47882CA5">
        <w:rPr>
          <w:rFonts w:eastAsia="Aptos" w:cs="Aptos"/>
        </w:rPr>
        <w:t xml:space="preserve">accepted </w:t>
      </w:r>
      <w:r w:rsidRPr="47882CA5">
        <w:rPr>
          <w:rFonts w:eastAsia="Aptos" w:cs="Aptos"/>
        </w:rPr>
        <w:t>as a true record.</w:t>
      </w:r>
    </w:p>
    <w:p w14:paraId="5DB61C22" w14:textId="4110E72B" w:rsidR="004055E1" w:rsidRPr="00700E6F"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The </w:t>
      </w:r>
      <w:r w:rsidR="00D87F68" w:rsidRPr="47882CA5">
        <w:rPr>
          <w:rFonts w:eastAsia="Aptos" w:cs="Aptos"/>
        </w:rPr>
        <w:t>c</w:t>
      </w:r>
      <w:r w:rsidRPr="47882CA5">
        <w:rPr>
          <w:rFonts w:eastAsia="Aptos" w:cs="Aptos"/>
        </w:rPr>
        <w:t xml:space="preserve">lerk to the </w:t>
      </w:r>
      <w:r w:rsidR="006D46EE" w:rsidRPr="47882CA5">
        <w:rPr>
          <w:rFonts w:eastAsia="Aptos" w:cs="Aptos"/>
        </w:rPr>
        <w:t>local governing body</w:t>
      </w:r>
      <w:r w:rsidR="00D87F68" w:rsidRPr="47882CA5">
        <w:rPr>
          <w:rFonts w:eastAsia="Aptos" w:cs="Aptos"/>
        </w:rPr>
        <w:t xml:space="preserve"> </w:t>
      </w:r>
      <w:r w:rsidRPr="47882CA5">
        <w:rPr>
          <w:rFonts w:eastAsia="Aptos" w:cs="Aptos"/>
        </w:rPr>
        <w:t xml:space="preserve">shall ensure that a copy of the agenda for every meeting of the governors, the draft minutes of every such meeting (if they have been approved by the chair of that meeting), the </w:t>
      </w:r>
      <w:r w:rsidR="00E42747" w:rsidRPr="47882CA5">
        <w:rPr>
          <w:rFonts w:eastAsia="Aptos" w:cs="Aptos"/>
        </w:rPr>
        <w:t xml:space="preserve">approved </w:t>
      </w:r>
      <w:r w:rsidRPr="47882CA5">
        <w:rPr>
          <w:rFonts w:eastAsia="Aptos" w:cs="Aptos"/>
        </w:rPr>
        <w:t xml:space="preserve">minutes of every such meeting and any report, document or other paper considered at any such meeting are, as soon as is reasonably practicable, added to </w:t>
      </w:r>
      <w:r w:rsidR="00763ADF" w:rsidRPr="47882CA5">
        <w:rPr>
          <w:rFonts w:eastAsia="Aptos" w:cs="Aptos"/>
        </w:rPr>
        <w:t>GovernorHub</w:t>
      </w:r>
      <w:r w:rsidRPr="47882CA5">
        <w:rPr>
          <w:rFonts w:eastAsia="Aptos" w:cs="Aptos"/>
        </w:rPr>
        <w:t>.</w:t>
      </w:r>
    </w:p>
    <w:p w14:paraId="2E623233" w14:textId="77777777" w:rsidR="004055E1" w:rsidRPr="00646C6B" w:rsidRDefault="004055E1" w:rsidP="005A18CA">
      <w:pPr>
        <w:pStyle w:val="OATheader"/>
        <w:numPr>
          <w:ilvl w:val="0"/>
          <w:numId w:val="2"/>
        </w:numPr>
        <w:ind w:left="709" w:hanging="709"/>
        <w:rPr>
          <w:rFonts w:eastAsia="Aptos"/>
        </w:rPr>
      </w:pPr>
      <w:bookmarkStart w:id="30" w:name="_Toc113944027"/>
      <w:bookmarkStart w:id="31" w:name="_Toc207112771"/>
      <w:r w:rsidRPr="00646C6B">
        <w:rPr>
          <w:rFonts w:eastAsia="Aptos"/>
        </w:rPr>
        <w:t>Delegation of functions and committees</w:t>
      </w:r>
      <w:bookmarkEnd w:id="30"/>
      <w:bookmarkEnd w:id="31"/>
    </w:p>
    <w:p w14:paraId="295DAD68" w14:textId="77777777" w:rsidR="005A18CA" w:rsidRPr="005A18CA" w:rsidRDefault="005A18CA" w:rsidP="005A18CA">
      <w:pPr>
        <w:pStyle w:val="ListParagraph"/>
        <w:numPr>
          <w:ilvl w:val="0"/>
          <w:numId w:val="11"/>
        </w:numPr>
        <w:spacing w:before="240" w:line="250" w:lineRule="exact"/>
        <w:contextualSpacing w:val="0"/>
        <w:rPr>
          <w:rFonts w:ascii="Aptos" w:eastAsia="Aptos" w:hAnsi="Aptos" w:cs="Aptos"/>
          <w:vanish/>
          <w:sz w:val="20"/>
          <w:szCs w:val="20"/>
        </w:rPr>
      </w:pPr>
    </w:p>
    <w:p w14:paraId="428E3CA4" w14:textId="2EB67971" w:rsidR="00846411" w:rsidRPr="00700E6F" w:rsidRDefault="0080097E" w:rsidP="005A18CA">
      <w:pPr>
        <w:pStyle w:val="OATbodystyle"/>
        <w:numPr>
          <w:ilvl w:val="1"/>
          <w:numId w:val="11"/>
        </w:numPr>
        <w:tabs>
          <w:tab w:val="clear" w:pos="284"/>
        </w:tabs>
        <w:spacing w:before="240" w:after="0"/>
        <w:ind w:left="709" w:hanging="709"/>
        <w:rPr>
          <w:rFonts w:eastAsia="Aptos" w:cs="Aptos"/>
        </w:rPr>
      </w:pPr>
      <w:r w:rsidRPr="47882CA5">
        <w:rPr>
          <w:rFonts w:eastAsia="Aptos" w:cs="Aptos"/>
        </w:rPr>
        <w:t>Local governing bodies shall not have the power to establish</w:t>
      </w:r>
      <w:r w:rsidR="00214919" w:rsidRPr="47882CA5">
        <w:rPr>
          <w:rFonts w:eastAsia="Aptos" w:cs="Aptos"/>
        </w:rPr>
        <w:t xml:space="preserve"> or maintain</w:t>
      </w:r>
      <w:r w:rsidR="00AE3B24" w:rsidRPr="47882CA5">
        <w:rPr>
          <w:rFonts w:eastAsia="Aptos" w:cs="Aptos"/>
        </w:rPr>
        <w:t xml:space="preserve"> f</w:t>
      </w:r>
      <w:r w:rsidR="00846411" w:rsidRPr="47882CA5">
        <w:rPr>
          <w:rFonts w:eastAsia="Aptos" w:cs="Aptos"/>
        </w:rPr>
        <w:t>ormally clerked sub-committees</w:t>
      </w:r>
      <w:r w:rsidR="0040098B" w:rsidRPr="47882CA5">
        <w:rPr>
          <w:rFonts w:eastAsia="Aptos" w:cs="Aptos"/>
        </w:rPr>
        <w:t xml:space="preserve"> which</w:t>
      </w:r>
      <w:r w:rsidR="00846411" w:rsidRPr="47882CA5">
        <w:rPr>
          <w:rFonts w:eastAsia="Aptos" w:cs="Aptos"/>
        </w:rPr>
        <w:t xml:space="preserve"> are not recommended due to the added burden that they place on schools in terms of time and cost. In</w:t>
      </w:r>
      <w:r w:rsidR="00993E0B" w:rsidRPr="47882CA5">
        <w:rPr>
          <w:rFonts w:eastAsia="Aptos" w:cs="Aptos"/>
        </w:rPr>
        <w:t>stead</w:t>
      </w:r>
      <w:r w:rsidR="00846411" w:rsidRPr="47882CA5">
        <w:rPr>
          <w:rFonts w:eastAsia="Aptos" w:cs="Aptos"/>
        </w:rPr>
        <w:t xml:space="preserve">, academies are encouraged to introduce link governor roles as appropriate and through consultation and agreement with the </w:t>
      </w:r>
      <w:r w:rsidR="000C2382" w:rsidRPr="47882CA5">
        <w:rPr>
          <w:rFonts w:eastAsia="Aptos" w:cs="Aptos"/>
        </w:rPr>
        <w:t>p</w:t>
      </w:r>
      <w:r w:rsidR="00846411" w:rsidRPr="47882CA5">
        <w:rPr>
          <w:rFonts w:eastAsia="Aptos" w:cs="Aptos"/>
        </w:rPr>
        <w:t>rincipal.</w:t>
      </w:r>
    </w:p>
    <w:p w14:paraId="43941278" w14:textId="335C5A86" w:rsidR="00750F8F" w:rsidRDefault="00886B7A" w:rsidP="004E0BAF">
      <w:pPr>
        <w:pStyle w:val="OATbodystyle"/>
        <w:tabs>
          <w:tab w:val="clear" w:pos="284"/>
        </w:tabs>
        <w:spacing w:before="240"/>
        <w:ind w:left="709" w:hanging="709"/>
        <w:rPr>
          <w:rFonts w:eastAsia="Aptos" w:cs="Aptos"/>
        </w:rPr>
      </w:pPr>
      <w:bookmarkStart w:id="32" w:name="_Toc176268076"/>
      <w:bookmarkStart w:id="33" w:name="_Toc176268077"/>
      <w:bookmarkStart w:id="34" w:name="_Toc176268078"/>
      <w:bookmarkStart w:id="35" w:name="_Toc176268079"/>
      <w:bookmarkStart w:id="36" w:name="_Toc176268080"/>
      <w:bookmarkStart w:id="37" w:name="_Toc176268081"/>
      <w:bookmarkStart w:id="38" w:name="_Toc176268082"/>
      <w:bookmarkStart w:id="39" w:name="_Toc176268083"/>
      <w:bookmarkStart w:id="40" w:name="_Toc176268084"/>
      <w:bookmarkStart w:id="41" w:name="_Toc176268085"/>
      <w:bookmarkStart w:id="42" w:name="_Toc176268086"/>
      <w:bookmarkStart w:id="43" w:name="_Toc176268087"/>
      <w:bookmarkStart w:id="44" w:name="_Toc176268088"/>
      <w:bookmarkStart w:id="45" w:name="_Toc176268089"/>
      <w:bookmarkStart w:id="46" w:name="_Toc176268090"/>
      <w:bookmarkStart w:id="47" w:name="_Toc176268091"/>
      <w:bookmarkStart w:id="48" w:name="_Toc176268092"/>
      <w:bookmarkStart w:id="49" w:name="_Toc176268093"/>
      <w:bookmarkStart w:id="50" w:name="_Toc176268094"/>
      <w:bookmarkStart w:id="51" w:name="_Toc176268095"/>
      <w:bookmarkStart w:id="52" w:name="_Toc176268096"/>
      <w:bookmarkStart w:id="53" w:name="_Toc176268097"/>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47882CA5">
        <w:rPr>
          <w:rFonts w:eastAsia="Aptos" w:cs="Aptos"/>
        </w:rPr>
        <w:t xml:space="preserve">14.2    </w:t>
      </w:r>
      <w:r w:rsidR="004E0BAF">
        <w:rPr>
          <w:rFonts w:eastAsia="Aptos" w:cs="Aptos"/>
        </w:rPr>
        <w:t xml:space="preserve">  </w:t>
      </w:r>
      <w:r w:rsidR="004E0BAF">
        <w:rPr>
          <w:rFonts w:eastAsia="Aptos" w:cs="Aptos"/>
        </w:rPr>
        <w:tab/>
      </w:r>
      <w:r w:rsidRPr="47882CA5">
        <w:rPr>
          <w:rFonts w:eastAsia="Aptos" w:cs="Aptos"/>
        </w:rPr>
        <w:t xml:space="preserve">Joint local governing bodies </w:t>
      </w:r>
      <w:r w:rsidR="008A1261" w:rsidRPr="47882CA5">
        <w:rPr>
          <w:rFonts w:eastAsia="Aptos" w:cs="Aptos"/>
        </w:rPr>
        <w:t>shall have the power to establish</w:t>
      </w:r>
      <w:r w:rsidR="007E0907" w:rsidRPr="47882CA5">
        <w:rPr>
          <w:rFonts w:eastAsia="Aptos" w:cs="Aptos"/>
        </w:rPr>
        <w:t xml:space="preserve"> </w:t>
      </w:r>
      <w:proofErr w:type="gramStart"/>
      <w:r w:rsidR="007E0907" w:rsidRPr="47882CA5">
        <w:rPr>
          <w:rFonts w:eastAsia="Aptos" w:cs="Aptos"/>
        </w:rPr>
        <w:t>formally clerked</w:t>
      </w:r>
      <w:proofErr w:type="gramEnd"/>
      <w:r w:rsidR="007E0907" w:rsidRPr="47882CA5">
        <w:rPr>
          <w:rFonts w:eastAsia="Aptos" w:cs="Aptos"/>
        </w:rPr>
        <w:t xml:space="preserve"> sub-</w:t>
      </w:r>
      <w:r w:rsidR="00C91220" w:rsidRPr="47882CA5">
        <w:rPr>
          <w:rFonts w:eastAsia="Aptos" w:cs="Aptos"/>
        </w:rPr>
        <w:t>committees,</w:t>
      </w:r>
      <w:r w:rsidR="007E0907" w:rsidRPr="47882CA5">
        <w:rPr>
          <w:rFonts w:eastAsia="Aptos" w:cs="Aptos"/>
        </w:rPr>
        <w:t xml:space="preserve"> </w:t>
      </w:r>
      <w:r w:rsidR="00780B28" w:rsidRPr="47882CA5">
        <w:rPr>
          <w:rFonts w:eastAsia="Aptos" w:cs="Aptos"/>
        </w:rPr>
        <w:t>but meetings of the joint local governing body and sub-committees combined must not exceed that of the aggregated individual academ</w:t>
      </w:r>
      <w:r w:rsidR="00B556BD" w:rsidRPr="47882CA5">
        <w:rPr>
          <w:rFonts w:eastAsia="Aptos" w:cs="Aptos"/>
        </w:rPr>
        <w:t>y</w:t>
      </w:r>
      <w:r w:rsidR="00780B28" w:rsidRPr="47882CA5">
        <w:rPr>
          <w:rFonts w:eastAsia="Aptos" w:cs="Aptos"/>
        </w:rPr>
        <w:t xml:space="preserve"> local governing body meetings had they taken place.</w:t>
      </w:r>
    </w:p>
    <w:p w14:paraId="06D22E8D" w14:textId="38FFDA32" w:rsidR="004055E1" w:rsidRPr="00700E6F" w:rsidRDefault="00750F8F" w:rsidP="004E0BAF">
      <w:pPr>
        <w:pStyle w:val="OATbodystyle"/>
        <w:tabs>
          <w:tab w:val="clear" w:pos="284"/>
        </w:tabs>
        <w:spacing w:before="240"/>
        <w:ind w:left="709" w:hanging="709"/>
        <w:rPr>
          <w:rFonts w:eastAsia="Aptos" w:cs="Aptos"/>
        </w:rPr>
      </w:pPr>
      <w:r w:rsidRPr="47882CA5">
        <w:rPr>
          <w:rFonts w:eastAsia="Aptos" w:cs="Aptos"/>
        </w:rPr>
        <w:t>14.3</w:t>
      </w:r>
      <w:r>
        <w:tab/>
      </w:r>
      <w:r w:rsidR="0020729A" w:rsidRPr="47882CA5">
        <w:rPr>
          <w:rFonts w:eastAsia="Aptos" w:cs="Aptos"/>
        </w:rPr>
        <w:t xml:space="preserve">Nothing in this </w:t>
      </w:r>
      <w:r w:rsidR="006272B2" w:rsidRPr="47882CA5">
        <w:rPr>
          <w:rFonts w:eastAsia="Aptos" w:cs="Aptos"/>
        </w:rPr>
        <w:t>clause</w:t>
      </w:r>
      <w:r w:rsidR="00CB6EA7" w:rsidRPr="47882CA5">
        <w:rPr>
          <w:rFonts w:eastAsia="Aptos" w:cs="Aptos"/>
        </w:rPr>
        <w:t xml:space="preserve"> (14)</w:t>
      </w:r>
      <w:r w:rsidR="0020729A" w:rsidRPr="47882CA5">
        <w:rPr>
          <w:rFonts w:eastAsia="Aptos" w:cs="Aptos"/>
        </w:rPr>
        <w:t xml:space="preserve"> shall prevent the delegation of statutory duties to</w:t>
      </w:r>
      <w:r w:rsidR="00A169D9" w:rsidRPr="47882CA5">
        <w:rPr>
          <w:rFonts w:eastAsia="Aptos" w:cs="Aptos"/>
        </w:rPr>
        <w:t xml:space="preserve"> </w:t>
      </w:r>
      <w:r w:rsidR="00677CF6" w:rsidRPr="47882CA5">
        <w:rPr>
          <w:rFonts w:eastAsia="Aptos" w:cs="Aptos"/>
        </w:rPr>
        <w:t>ad hoc</w:t>
      </w:r>
      <w:r w:rsidR="0020729A" w:rsidRPr="47882CA5">
        <w:rPr>
          <w:rFonts w:eastAsia="Aptos" w:cs="Aptos"/>
        </w:rPr>
        <w:t xml:space="preserve"> panels or committees as set out in the Scheme of </w:t>
      </w:r>
      <w:r w:rsidR="2B6DA87C" w:rsidRPr="47882CA5">
        <w:rPr>
          <w:rFonts w:eastAsia="Aptos" w:cs="Aptos"/>
        </w:rPr>
        <w:t xml:space="preserve">Delegation. </w:t>
      </w:r>
    </w:p>
    <w:sectPr w:rsidR="004055E1" w:rsidRPr="00700E6F" w:rsidSect="005A18CA">
      <w:headerReference w:type="default" r:id="rId11"/>
      <w:footerReference w:type="default" r:id="rId12"/>
      <w:headerReference w:type="first" r:id="rId13"/>
      <w:footerReference w:type="first" r:id="rId14"/>
      <w:pgSz w:w="11900" w:h="16840"/>
      <w:pgMar w:top="2552" w:right="1134" w:bottom="1134" w:left="1134" w:header="1730"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84A10" w14:textId="77777777" w:rsidR="005416DE" w:rsidRDefault="005416DE" w:rsidP="00DE543D">
      <w:r>
        <w:separator/>
      </w:r>
    </w:p>
  </w:endnote>
  <w:endnote w:type="continuationSeparator" w:id="0">
    <w:p w14:paraId="403D0818" w14:textId="77777777" w:rsidR="005416DE" w:rsidRDefault="005416DE" w:rsidP="00DE543D">
      <w:r>
        <w:continuationSeparator/>
      </w:r>
    </w:p>
  </w:endnote>
  <w:endnote w:type="continuationNotice" w:id="1">
    <w:p w14:paraId="5559EE76" w14:textId="77777777" w:rsidR="005416DE" w:rsidRDefault="00541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ptos">
    <w:altName w:val="Calibri"/>
    <w:charset w:val="00"/>
    <w:family w:val="roman"/>
    <w:pitch w:val="default"/>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6616F453" w14:textId="1A85BD81" w:rsidR="004245EB" w:rsidRPr="0076286B" w:rsidRDefault="004245EB" w:rsidP="00C843FE">
        <w:pPr>
          <w:pStyle w:val="OATbodystyle"/>
          <w:tabs>
            <w:tab w:val="right" w:pos="9072"/>
          </w:tabs>
          <w:rPr>
            <w:rFonts w:hint="eastAsia"/>
          </w:rPr>
        </w:pPr>
      </w:p>
      <w:p w14:paraId="19A7F27D" w14:textId="03AE14AA" w:rsidR="004245EB" w:rsidRPr="005A18CA" w:rsidRDefault="004245EB" w:rsidP="00C843FE">
        <w:pPr>
          <w:pStyle w:val="OATbodystyle"/>
          <w:tabs>
            <w:tab w:val="clear" w:pos="284"/>
            <w:tab w:val="right" w:pos="9072"/>
          </w:tabs>
          <w:rPr>
            <w:rFonts w:eastAsia="MS Mincho" w:cs="Times New Roman" w:hint="eastAsia"/>
          </w:rPr>
        </w:pPr>
        <w:r w:rsidRPr="00646C6B">
          <w:t xml:space="preserve">OAT Local </w:t>
        </w:r>
        <w:r w:rsidR="00AC77B6" w:rsidRPr="00646C6B">
          <w:t>G</w:t>
        </w:r>
        <w:r w:rsidRPr="00646C6B">
          <w:t xml:space="preserve">overning </w:t>
        </w:r>
        <w:r w:rsidR="00AC77B6" w:rsidRPr="00646C6B">
          <w:t>B</w:t>
        </w:r>
        <w:r w:rsidRPr="00646C6B">
          <w:t>ody Terms of Reference</w:t>
        </w:r>
        <w:r w:rsidR="000E05D2" w:rsidRPr="00646C6B">
          <w:t xml:space="preserve"> </w:t>
        </w:r>
        <w:r w:rsidR="00823D25" w:rsidRPr="00646C6B">
          <w:t>2</w:t>
        </w:r>
        <w:r w:rsidR="00CC799E" w:rsidRPr="00646C6B">
          <w:t>02</w:t>
        </w:r>
        <w:r w:rsidR="00C50C90">
          <w:t>6</w:t>
        </w:r>
        <w:r w:rsidR="00CC799E" w:rsidRPr="00646C6B">
          <w:t>-2</w:t>
        </w:r>
        <w:r w:rsidR="00C50C90">
          <w:t>7</w:t>
        </w:r>
        <w:r w:rsidRPr="005A18CA">
          <w:rPr>
            <w:rFonts w:eastAsia="MS Mincho" w:cs="Times New Roman"/>
          </w:rPr>
          <w:tab/>
        </w:r>
        <w:r w:rsidRPr="005A18CA">
          <w:fldChar w:fldCharType="begin"/>
        </w:r>
        <w:r w:rsidRPr="005A18CA">
          <w:instrText xml:space="preserve"> PAGE   \* MERGEFORMAT </w:instrText>
        </w:r>
        <w:r w:rsidRPr="005A18CA">
          <w:fldChar w:fldCharType="separate"/>
        </w:r>
        <w:r w:rsidRPr="005A18CA">
          <w:rPr>
            <w:noProof/>
          </w:rPr>
          <w:t>2</w:t>
        </w:r>
        <w:r w:rsidRPr="005A18CA">
          <w:rPr>
            <w:noProof/>
          </w:rPr>
          <w:fldChar w:fldCharType="end"/>
        </w:r>
      </w:p>
    </w:sdtContent>
  </w:sdt>
  <w:p w14:paraId="5B0E732F" w14:textId="77777777" w:rsidR="004245EB" w:rsidRPr="00DF28C7" w:rsidRDefault="004245EB"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5A1694" w14:paraId="03DD5914" w14:textId="77777777" w:rsidTr="006074EE">
      <w:trPr>
        <w:trHeight w:val="300"/>
      </w:trPr>
      <w:tc>
        <w:tcPr>
          <w:tcW w:w="3210" w:type="dxa"/>
        </w:tcPr>
        <w:p w14:paraId="4D452209" w14:textId="7C193465" w:rsidR="625A1694" w:rsidRDefault="625A1694" w:rsidP="006074EE">
          <w:pPr>
            <w:pStyle w:val="Header"/>
            <w:ind w:left="-115"/>
          </w:pPr>
        </w:p>
      </w:tc>
      <w:tc>
        <w:tcPr>
          <w:tcW w:w="3210" w:type="dxa"/>
        </w:tcPr>
        <w:p w14:paraId="232B59E6" w14:textId="1C03F726" w:rsidR="625A1694" w:rsidRDefault="625A1694" w:rsidP="006074EE">
          <w:pPr>
            <w:pStyle w:val="Header"/>
            <w:jc w:val="center"/>
          </w:pPr>
        </w:p>
      </w:tc>
      <w:tc>
        <w:tcPr>
          <w:tcW w:w="3210" w:type="dxa"/>
        </w:tcPr>
        <w:p w14:paraId="41030873" w14:textId="6C19C092" w:rsidR="625A1694" w:rsidRDefault="625A1694" w:rsidP="006074EE">
          <w:pPr>
            <w:pStyle w:val="Header"/>
            <w:ind w:right="-115"/>
            <w:jc w:val="right"/>
          </w:pPr>
        </w:p>
      </w:tc>
    </w:tr>
  </w:tbl>
  <w:p w14:paraId="5CFB91F7" w14:textId="0EEB3334" w:rsidR="625A1694" w:rsidRDefault="625A1694" w:rsidP="00607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BFB15" w14:textId="77777777" w:rsidR="005416DE" w:rsidRDefault="005416DE" w:rsidP="00DE543D">
      <w:r>
        <w:separator/>
      </w:r>
    </w:p>
  </w:footnote>
  <w:footnote w:type="continuationSeparator" w:id="0">
    <w:p w14:paraId="6B2CDB35" w14:textId="77777777" w:rsidR="005416DE" w:rsidRDefault="005416DE" w:rsidP="00DE543D">
      <w:r>
        <w:continuationSeparator/>
      </w:r>
    </w:p>
  </w:footnote>
  <w:footnote w:type="continuationNotice" w:id="1">
    <w:p w14:paraId="3450324E" w14:textId="77777777" w:rsidR="005416DE" w:rsidRDefault="005416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69F9" w14:textId="77777777" w:rsidR="004245EB" w:rsidRDefault="004245EB" w:rsidP="00475EF7">
    <w:pPr>
      <w:pStyle w:val="OATbodystyle"/>
      <w:rPr>
        <w:rFonts w:hint="eastAsia"/>
      </w:rPr>
    </w:pPr>
    <w:r>
      <w:rPr>
        <w:noProof/>
      </w:rPr>
      <w:drawing>
        <wp:anchor distT="0" distB="360045" distL="114300" distR="114300" simplePos="0" relativeHeight="251658241" behindDoc="0" locked="0" layoutInCell="1" allowOverlap="1" wp14:anchorId="76899D08" wp14:editId="185A463A">
          <wp:simplePos x="0" y="0"/>
          <wp:positionH relativeFrom="column">
            <wp:posOffset>-3959</wp:posOffset>
          </wp:positionH>
          <wp:positionV relativeFrom="page">
            <wp:posOffset>448235</wp:posOffset>
          </wp:positionV>
          <wp:extent cx="1368000" cy="651600"/>
          <wp:effectExtent l="0" t="0" r="3810" b="0"/>
          <wp:wrapTopAndBottom/>
          <wp:docPr id="1288027461" name="Picture 128802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1DBA" w14:textId="77777777" w:rsidR="004245EB" w:rsidRDefault="004245EB" w:rsidP="00475EF7">
    <w:pPr>
      <w:pStyle w:val="OATbodystyle"/>
      <w:rPr>
        <w:rFonts w:hint="eastAsia"/>
      </w:rPr>
    </w:pPr>
    <w:r>
      <w:rPr>
        <w:noProof/>
      </w:rPr>
      <w:drawing>
        <wp:anchor distT="0" distB="360045" distL="114300" distR="114300" simplePos="0" relativeHeight="251658240" behindDoc="0" locked="0" layoutInCell="1" allowOverlap="1" wp14:anchorId="5A44DE89" wp14:editId="1F1A01D7">
          <wp:simplePos x="0" y="0"/>
          <wp:positionH relativeFrom="column">
            <wp:posOffset>0</wp:posOffset>
          </wp:positionH>
          <wp:positionV relativeFrom="page">
            <wp:posOffset>450215</wp:posOffset>
          </wp:positionV>
          <wp:extent cx="1368000" cy="648000"/>
          <wp:effectExtent l="0" t="0" r="3810" b="0"/>
          <wp:wrapTopAndBottom/>
          <wp:docPr id="847856120" name="Picture 84785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yxljuEdI" int2:invalidationBookmarkName="" int2:hashCode="kDT/niuPALR6RN" int2:id="F105qWX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51A9"/>
    <w:multiLevelType w:val="multilevel"/>
    <w:tmpl w:val="0A245C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15A4A34"/>
    <w:multiLevelType w:val="multilevel"/>
    <w:tmpl w:val="7918EC5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CA74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B04A76"/>
    <w:multiLevelType w:val="hybridMultilevel"/>
    <w:tmpl w:val="8E9C98C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4216EF"/>
    <w:multiLevelType w:val="hybridMultilevel"/>
    <w:tmpl w:val="BF8841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595378"/>
    <w:multiLevelType w:val="hybridMultilevel"/>
    <w:tmpl w:val="477828BE"/>
    <w:lvl w:ilvl="0" w:tplc="9E7EC23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2B1D4F"/>
    <w:multiLevelType w:val="hybridMultilevel"/>
    <w:tmpl w:val="83C81898"/>
    <w:lvl w:ilvl="0" w:tplc="D5049CD8">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04CB6"/>
    <w:multiLevelType w:val="multilevel"/>
    <w:tmpl w:val="C87CB9F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3EE1AE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523595D"/>
    <w:multiLevelType w:val="multilevel"/>
    <w:tmpl w:val="D87A7704"/>
    <w:lvl w:ilvl="0">
      <w:start w:val="1"/>
      <w:numFmt w:val="bullet"/>
      <w:pStyle w:val="OATliststyle"/>
      <w:lvlText w:val=""/>
      <w:lvlJc w:val="left"/>
      <w:pPr>
        <w:ind w:left="360" w:hanging="360"/>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6AE2B43"/>
    <w:multiLevelType w:val="hybridMultilevel"/>
    <w:tmpl w:val="3B5211AA"/>
    <w:lvl w:ilvl="0" w:tplc="0CD8178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85F4847"/>
    <w:multiLevelType w:val="hybridMultilevel"/>
    <w:tmpl w:val="3B5211AA"/>
    <w:lvl w:ilvl="0" w:tplc="0CD8178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A187B8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3B71277"/>
    <w:multiLevelType w:val="multilevel"/>
    <w:tmpl w:val="72C8E99E"/>
    <w:styleLink w:val="CurrentList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6DE76EE"/>
    <w:multiLevelType w:val="multilevel"/>
    <w:tmpl w:val="B6BCF6B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65432249">
    <w:abstractNumId w:val="5"/>
  </w:num>
  <w:num w:numId="2" w16cid:durableId="211963161">
    <w:abstractNumId w:val="9"/>
  </w:num>
  <w:num w:numId="3" w16cid:durableId="1821191262">
    <w:abstractNumId w:val="10"/>
  </w:num>
  <w:num w:numId="4" w16cid:durableId="1343388353">
    <w:abstractNumId w:val="11"/>
  </w:num>
  <w:num w:numId="5" w16cid:durableId="356975609">
    <w:abstractNumId w:val="3"/>
  </w:num>
  <w:num w:numId="6" w16cid:durableId="1738212259">
    <w:abstractNumId w:val="7"/>
  </w:num>
  <w:num w:numId="7" w16cid:durableId="1242763238">
    <w:abstractNumId w:val="12"/>
  </w:num>
  <w:num w:numId="8" w16cid:durableId="1938128447">
    <w:abstractNumId w:val="4"/>
  </w:num>
  <w:num w:numId="9" w16cid:durableId="1297028302">
    <w:abstractNumId w:val="6"/>
  </w:num>
  <w:num w:numId="10" w16cid:durableId="1287735499">
    <w:abstractNumId w:val="0"/>
  </w:num>
  <w:num w:numId="11" w16cid:durableId="2029284491">
    <w:abstractNumId w:val="8"/>
  </w:num>
  <w:num w:numId="12" w16cid:durableId="381053607">
    <w:abstractNumId w:val="14"/>
  </w:num>
  <w:num w:numId="13" w16cid:durableId="1039279233">
    <w:abstractNumId w:val="15"/>
  </w:num>
  <w:num w:numId="14" w16cid:durableId="1749957082">
    <w:abstractNumId w:val="1"/>
  </w:num>
  <w:num w:numId="15" w16cid:durableId="1940091610">
    <w:abstractNumId w:val="13"/>
  </w:num>
  <w:num w:numId="16" w16cid:durableId="34521001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9F"/>
    <w:rsid w:val="000262F4"/>
    <w:rsid w:val="00027DC4"/>
    <w:rsid w:val="00030943"/>
    <w:rsid w:val="00032278"/>
    <w:rsid w:val="00036D0C"/>
    <w:rsid w:val="00040B0C"/>
    <w:rsid w:val="000427B0"/>
    <w:rsid w:val="00052341"/>
    <w:rsid w:val="00055D66"/>
    <w:rsid w:val="00055E54"/>
    <w:rsid w:val="00056C32"/>
    <w:rsid w:val="000615BA"/>
    <w:rsid w:val="00063550"/>
    <w:rsid w:val="00063952"/>
    <w:rsid w:val="00067356"/>
    <w:rsid w:val="00071872"/>
    <w:rsid w:val="00071D9D"/>
    <w:rsid w:val="00075ABB"/>
    <w:rsid w:val="00075B89"/>
    <w:rsid w:val="000825FA"/>
    <w:rsid w:val="0009009B"/>
    <w:rsid w:val="000971AC"/>
    <w:rsid w:val="000A2D81"/>
    <w:rsid w:val="000A3353"/>
    <w:rsid w:val="000A46B6"/>
    <w:rsid w:val="000B3BDC"/>
    <w:rsid w:val="000B4BB1"/>
    <w:rsid w:val="000C2382"/>
    <w:rsid w:val="000D2A81"/>
    <w:rsid w:val="000D346C"/>
    <w:rsid w:val="000D4AEA"/>
    <w:rsid w:val="000D5230"/>
    <w:rsid w:val="000D5C80"/>
    <w:rsid w:val="000D6054"/>
    <w:rsid w:val="000E05D2"/>
    <w:rsid w:val="000E78B9"/>
    <w:rsid w:val="000E7C1A"/>
    <w:rsid w:val="000F1A4F"/>
    <w:rsid w:val="001076EF"/>
    <w:rsid w:val="00110CFB"/>
    <w:rsid w:val="0011101C"/>
    <w:rsid w:val="00121422"/>
    <w:rsid w:val="00121B00"/>
    <w:rsid w:val="001230D6"/>
    <w:rsid w:val="0012551D"/>
    <w:rsid w:val="0013078A"/>
    <w:rsid w:val="001364B9"/>
    <w:rsid w:val="00141E52"/>
    <w:rsid w:val="00151682"/>
    <w:rsid w:val="00156860"/>
    <w:rsid w:val="00162604"/>
    <w:rsid w:val="001653A2"/>
    <w:rsid w:val="0016743E"/>
    <w:rsid w:val="00171C62"/>
    <w:rsid w:val="00173C50"/>
    <w:rsid w:val="00180A2D"/>
    <w:rsid w:val="00186D13"/>
    <w:rsid w:val="00193169"/>
    <w:rsid w:val="00193AB3"/>
    <w:rsid w:val="0019618C"/>
    <w:rsid w:val="001B1722"/>
    <w:rsid w:val="001B52B1"/>
    <w:rsid w:val="001B5D93"/>
    <w:rsid w:val="001C554D"/>
    <w:rsid w:val="001C5A67"/>
    <w:rsid w:val="001D052B"/>
    <w:rsid w:val="001D102E"/>
    <w:rsid w:val="001D3E60"/>
    <w:rsid w:val="001E28E8"/>
    <w:rsid w:val="002062CF"/>
    <w:rsid w:val="0020729A"/>
    <w:rsid w:val="0021143C"/>
    <w:rsid w:val="00211990"/>
    <w:rsid w:val="00214919"/>
    <w:rsid w:val="00216B41"/>
    <w:rsid w:val="00221921"/>
    <w:rsid w:val="00223CC3"/>
    <w:rsid w:val="0022400B"/>
    <w:rsid w:val="002318BA"/>
    <w:rsid w:val="00235140"/>
    <w:rsid w:val="00235C9E"/>
    <w:rsid w:val="0024554E"/>
    <w:rsid w:val="00246A28"/>
    <w:rsid w:val="002507A3"/>
    <w:rsid w:val="002516AD"/>
    <w:rsid w:val="00253402"/>
    <w:rsid w:val="00263FCB"/>
    <w:rsid w:val="002661BC"/>
    <w:rsid w:val="00266405"/>
    <w:rsid w:val="00267B8F"/>
    <w:rsid w:val="0027573C"/>
    <w:rsid w:val="002779A5"/>
    <w:rsid w:val="00277A21"/>
    <w:rsid w:val="002829CB"/>
    <w:rsid w:val="00284F70"/>
    <w:rsid w:val="00286A33"/>
    <w:rsid w:val="00291DFF"/>
    <w:rsid w:val="00291FED"/>
    <w:rsid w:val="002931AC"/>
    <w:rsid w:val="002B2AD0"/>
    <w:rsid w:val="002B3C47"/>
    <w:rsid w:val="002B7B8E"/>
    <w:rsid w:val="002C39DA"/>
    <w:rsid w:val="002D0B58"/>
    <w:rsid w:val="002D199D"/>
    <w:rsid w:val="002D542C"/>
    <w:rsid w:val="002D791F"/>
    <w:rsid w:val="002E1A6F"/>
    <w:rsid w:val="002E24BB"/>
    <w:rsid w:val="002E2553"/>
    <w:rsid w:val="002E333A"/>
    <w:rsid w:val="002E59B8"/>
    <w:rsid w:val="002F658A"/>
    <w:rsid w:val="00306D5C"/>
    <w:rsid w:val="00306E70"/>
    <w:rsid w:val="0031167C"/>
    <w:rsid w:val="003126CE"/>
    <w:rsid w:val="003142D8"/>
    <w:rsid w:val="003170D5"/>
    <w:rsid w:val="0032044F"/>
    <w:rsid w:val="00331527"/>
    <w:rsid w:val="00337969"/>
    <w:rsid w:val="00337FAC"/>
    <w:rsid w:val="003412B8"/>
    <w:rsid w:val="00344532"/>
    <w:rsid w:val="00351076"/>
    <w:rsid w:val="00351455"/>
    <w:rsid w:val="00352CE5"/>
    <w:rsid w:val="003628AF"/>
    <w:rsid w:val="00371143"/>
    <w:rsid w:val="003735F7"/>
    <w:rsid w:val="00374CD9"/>
    <w:rsid w:val="00382DEE"/>
    <w:rsid w:val="00385C0E"/>
    <w:rsid w:val="0038758D"/>
    <w:rsid w:val="00387862"/>
    <w:rsid w:val="003944DA"/>
    <w:rsid w:val="00395F90"/>
    <w:rsid w:val="003B0440"/>
    <w:rsid w:val="003B56BD"/>
    <w:rsid w:val="003B6A36"/>
    <w:rsid w:val="003C1513"/>
    <w:rsid w:val="003D1D8D"/>
    <w:rsid w:val="003D2478"/>
    <w:rsid w:val="003D7FB7"/>
    <w:rsid w:val="003E1251"/>
    <w:rsid w:val="003F3E85"/>
    <w:rsid w:val="0040098B"/>
    <w:rsid w:val="0040290E"/>
    <w:rsid w:val="004055E1"/>
    <w:rsid w:val="00406707"/>
    <w:rsid w:val="0040794F"/>
    <w:rsid w:val="00411FF6"/>
    <w:rsid w:val="00412135"/>
    <w:rsid w:val="004245EB"/>
    <w:rsid w:val="00425835"/>
    <w:rsid w:val="00430893"/>
    <w:rsid w:val="00435FDE"/>
    <w:rsid w:val="00436871"/>
    <w:rsid w:val="004439C2"/>
    <w:rsid w:val="00445662"/>
    <w:rsid w:val="00456D31"/>
    <w:rsid w:val="00462FF7"/>
    <w:rsid w:val="00465BDD"/>
    <w:rsid w:val="004704DF"/>
    <w:rsid w:val="004716C6"/>
    <w:rsid w:val="00475EA3"/>
    <w:rsid w:val="00475EF7"/>
    <w:rsid w:val="00481593"/>
    <w:rsid w:val="00482DEC"/>
    <w:rsid w:val="004A46A0"/>
    <w:rsid w:val="004A4E1B"/>
    <w:rsid w:val="004A5B5C"/>
    <w:rsid w:val="004B0C8F"/>
    <w:rsid w:val="004B5A11"/>
    <w:rsid w:val="004C0108"/>
    <w:rsid w:val="004C4283"/>
    <w:rsid w:val="004C6709"/>
    <w:rsid w:val="004D0CC4"/>
    <w:rsid w:val="004D56E2"/>
    <w:rsid w:val="004D5BF0"/>
    <w:rsid w:val="004E0BAF"/>
    <w:rsid w:val="004E3DAB"/>
    <w:rsid w:val="004E4F84"/>
    <w:rsid w:val="004E59BE"/>
    <w:rsid w:val="004F002B"/>
    <w:rsid w:val="004F2BE9"/>
    <w:rsid w:val="004F3C39"/>
    <w:rsid w:val="004F5067"/>
    <w:rsid w:val="004F5DE4"/>
    <w:rsid w:val="005003A2"/>
    <w:rsid w:val="005044B3"/>
    <w:rsid w:val="00511D0D"/>
    <w:rsid w:val="00512754"/>
    <w:rsid w:val="0051396A"/>
    <w:rsid w:val="00513B55"/>
    <w:rsid w:val="00513B8D"/>
    <w:rsid w:val="0051457D"/>
    <w:rsid w:val="00516404"/>
    <w:rsid w:val="005240D2"/>
    <w:rsid w:val="0052561B"/>
    <w:rsid w:val="005325BE"/>
    <w:rsid w:val="00533550"/>
    <w:rsid w:val="00533B3A"/>
    <w:rsid w:val="005416DE"/>
    <w:rsid w:val="00544B36"/>
    <w:rsid w:val="00551B0E"/>
    <w:rsid w:val="00562790"/>
    <w:rsid w:val="00566B99"/>
    <w:rsid w:val="00572F4D"/>
    <w:rsid w:val="0057441F"/>
    <w:rsid w:val="00574579"/>
    <w:rsid w:val="00581BEF"/>
    <w:rsid w:val="00584C1C"/>
    <w:rsid w:val="0058580A"/>
    <w:rsid w:val="0059103D"/>
    <w:rsid w:val="005911CD"/>
    <w:rsid w:val="005925BB"/>
    <w:rsid w:val="00592F89"/>
    <w:rsid w:val="005A18CA"/>
    <w:rsid w:val="005A30BA"/>
    <w:rsid w:val="005B6A54"/>
    <w:rsid w:val="005C56C3"/>
    <w:rsid w:val="005C6AC1"/>
    <w:rsid w:val="005C6BD3"/>
    <w:rsid w:val="005D2127"/>
    <w:rsid w:val="005D3308"/>
    <w:rsid w:val="005D42F4"/>
    <w:rsid w:val="005D4C58"/>
    <w:rsid w:val="005E27B6"/>
    <w:rsid w:val="005E55A3"/>
    <w:rsid w:val="005E5BC0"/>
    <w:rsid w:val="005E5DB7"/>
    <w:rsid w:val="005E75D6"/>
    <w:rsid w:val="005F2F7A"/>
    <w:rsid w:val="005F4819"/>
    <w:rsid w:val="005F65AA"/>
    <w:rsid w:val="005F77DB"/>
    <w:rsid w:val="00600311"/>
    <w:rsid w:val="00601CB5"/>
    <w:rsid w:val="006045FF"/>
    <w:rsid w:val="006074EE"/>
    <w:rsid w:val="00610543"/>
    <w:rsid w:val="00612CB0"/>
    <w:rsid w:val="0061541B"/>
    <w:rsid w:val="00620DC0"/>
    <w:rsid w:val="006223FA"/>
    <w:rsid w:val="00623452"/>
    <w:rsid w:val="00624E51"/>
    <w:rsid w:val="006253A8"/>
    <w:rsid w:val="00625565"/>
    <w:rsid w:val="006272B2"/>
    <w:rsid w:val="006333A1"/>
    <w:rsid w:val="00645C00"/>
    <w:rsid w:val="0064698A"/>
    <w:rsid w:val="00646C6B"/>
    <w:rsid w:val="00652958"/>
    <w:rsid w:val="006556F8"/>
    <w:rsid w:val="006577D4"/>
    <w:rsid w:val="00664BAC"/>
    <w:rsid w:val="006667ED"/>
    <w:rsid w:val="006714E9"/>
    <w:rsid w:val="00677CF6"/>
    <w:rsid w:val="00683428"/>
    <w:rsid w:val="00684BA2"/>
    <w:rsid w:val="00690E7A"/>
    <w:rsid w:val="00695E55"/>
    <w:rsid w:val="006A0E6D"/>
    <w:rsid w:val="006A21E8"/>
    <w:rsid w:val="006B1C7E"/>
    <w:rsid w:val="006B2399"/>
    <w:rsid w:val="006B31E6"/>
    <w:rsid w:val="006B3EA7"/>
    <w:rsid w:val="006C203C"/>
    <w:rsid w:val="006C61B6"/>
    <w:rsid w:val="006D20D1"/>
    <w:rsid w:val="006D2443"/>
    <w:rsid w:val="006D46EE"/>
    <w:rsid w:val="006D5D1B"/>
    <w:rsid w:val="006D7D27"/>
    <w:rsid w:val="006E2BE0"/>
    <w:rsid w:val="006F10CE"/>
    <w:rsid w:val="006F7813"/>
    <w:rsid w:val="00700E6F"/>
    <w:rsid w:val="00702E56"/>
    <w:rsid w:val="007048C8"/>
    <w:rsid w:val="00704DDD"/>
    <w:rsid w:val="00710FFA"/>
    <w:rsid w:val="00721D2C"/>
    <w:rsid w:val="00737C14"/>
    <w:rsid w:val="00740BED"/>
    <w:rsid w:val="00745B81"/>
    <w:rsid w:val="00750F8F"/>
    <w:rsid w:val="0076286B"/>
    <w:rsid w:val="00763ADF"/>
    <w:rsid w:val="00764250"/>
    <w:rsid w:val="007706ED"/>
    <w:rsid w:val="00770A27"/>
    <w:rsid w:val="0077152E"/>
    <w:rsid w:val="0077305D"/>
    <w:rsid w:val="007754BB"/>
    <w:rsid w:val="00777693"/>
    <w:rsid w:val="00780B28"/>
    <w:rsid w:val="00783A52"/>
    <w:rsid w:val="00791A29"/>
    <w:rsid w:val="00795D8F"/>
    <w:rsid w:val="00797C77"/>
    <w:rsid w:val="00797FCB"/>
    <w:rsid w:val="007A0339"/>
    <w:rsid w:val="007A3BE7"/>
    <w:rsid w:val="007B7535"/>
    <w:rsid w:val="007C48EB"/>
    <w:rsid w:val="007D08EF"/>
    <w:rsid w:val="007D0B4D"/>
    <w:rsid w:val="007D278C"/>
    <w:rsid w:val="007D6E8F"/>
    <w:rsid w:val="007E0907"/>
    <w:rsid w:val="007E443C"/>
    <w:rsid w:val="007F0A69"/>
    <w:rsid w:val="007F48F2"/>
    <w:rsid w:val="007F4EB3"/>
    <w:rsid w:val="00800723"/>
    <w:rsid w:val="0080097E"/>
    <w:rsid w:val="00802749"/>
    <w:rsid w:val="00805975"/>
    <w:rsid w:val="008113AA"/>
    <w:rsid w:val="00812FE1"/>
    <w:rsid w:val="0081784D"/>
    <w:rsid w:val="00823D25"/>
    <w:rsid w:val="00827C08"/>
    <w:rsid w:val="00831627"/>
    <w:rsid w:val="0083541D"/>
    <w:rsid w:val="0084139B"/>
    <w:rsid w:val="00846411"/>
    <w:rsid w:val="008475B1"/>
    <w:rsid w:val="008510BC"/>
    <w:rsid w:val="00853D96"/>
    <w:rsid w:val="00854DF1"/>
    <w:rsid w:val="00860ECE"/>
    <w:rsid w:val="008614BC"/>
    <w:rsid w:val="00864203"/>
    <w:rsid w:val="008650E8"/>
    <w:rsid w:val="00873EFF"/>
    <w:rsid w:val="008817FF"/>
    <w:rsid w:val="00886B7A"/>
    <w:rsid w:val="0089343A"/>
    <w:rsid w:val="008A05C1"/>
    <w:rsid w:val="008A0C26"/>
    <w:rsid w:val="008A0FE9"/>
    <w:rsid w:val="008A1261"/>
    <w:rsid w:val="008A249F"/>
    <w:rsid w:val="008A32A4"/>
    <w:rsid w:val="008A357C"/>
    <w:rsid w:val="008A5D1D"/>
    <w:rsid w:val="008A7E69"/>
    <w:rsid w:val="008B3513"/>
    <w:rsid w:val="008B52F9"/>
    <w:rsid w:val="008C0541"/>
    <w:rsid w:val="008C089E"/>
    <w:rsid w:val="008D1069"/>
    <w:rsid w:val="008D2066"/>
    <w:rsid w:val="008D7485"/>
    <w:rsid w:val="008E0054"/>
    <w:rsid w:val="008E0276"/>
    <w:rsid w:val="008E1665"/>
    <w:rsid w:val="008E33E8"/>
    <w:rsid w:val="008E360D"/>
    <w:rsid w:val="008E7445"/>
    <w:rsid w:val="008E7E3A"/>
    <w:rsid w:val="008F226E"/>
    <w:rsid w:val="008F626C"/>
    <w:rsid w:val="009015E0"/>
    <w:rsid w:val="009019A9"/>
    <w:rsid w:val="00902615"/>
    <w:rsid w:val="00903EF9"/>
    <w:rsid w:val="0091346A"/>
    <w:rsid w:val="009209C5"/>
    <w:rsid w:val="00923196"/>
    <w:rsid w:val="0094253D"/>
    <w:rsid w:val="00943906"/>
    <w:rsid w:val="0095199F"/>
    <w:rsid w:val="009528BE"/>
    <w:rsid w:val="0095676F"/>
    <w:rsid w:val="00961408"/>
    <w:rsid w:val="00963BA6"/>
    <w:rsid w:val="009717C6"/>
    <w:rsid w:val="00975E9D"/>
    <w:rsid w:val="0098006D"/>
    <w:rsid w:val="00983389"/>
    <w:rsid w:val="00990120"/>
    <w:rsid w:val="00993E0B"/>
    <w:rsid w:val="00994C95"/>
    <w:rsid w:val="009953AE"/>
    <w:rsid w:val="009A06CA"/>
    <w:rsid w:val="009A38D0"/>
    <w:rsid w:val="009C1DAB"/>
    <w:rsid w:val="009D0777"/>
    <w:rsid w:val="009D0B59"/>
    <w:rsid w:val="009D0F01"/>
    <w:rsid w:val="009D1E42"/>
    <w:rsid w:val="009D2EB8"/>
    <w:rsid w:val="009D5ECB"/>
    <w:rsid w:val="009E5CC5"/>
    <w:rsid w:val="009E60D4"/>
    <w:rsid w:val="009E6E6C"/>
    <w:rsid w:val="009F4529"/>
    <w:rsid w:val="00A04FDB"/>
    <w:rsid w:val="00A0716E"/>
    <w:rsid w:val="00A13298"/>
    <w:rsid w:val="00A169D9"/>
    <w:rsid w:val="00A25709"/>
    <w:rsid w:val="00A36EB4"/>
    <w:rsid w:val="00A40A20"/>
    <w:rsid w:val="00A41D3F"/>
    <w:rsid w:val="00A47168"/>
    <w:rsid w:val="00A54736"/>
    <w:rsid w:val="00A554CE"/>
    <w:rsid w:val="00A55941"/>
    <w:rsid w:val="00A74697"/>
    <w:rsid w:val="00A76A3F"/>
    <w:rsid w:val="00A77ED4"/>
    <w:rsid w:val="00A80190"/>
    <w:rsid w:val="00A80DDA"/>
    <w:rsid w:val="00A81488"/>
    <w:rsid w:val="00A81E6B"/>
    <w:rsid w:val="00A921EC"/>
    <w:rsid w:val="00AA3E0B"/>
    <w:rsid w:val="00AC0D51"/>
    <w:rsid w:val="00AC409B"/>
    <w:rsid w:val="00AC56A8"/>
    <w:rsid w:val="00AC77B6"/>
    <w:rsid w:val="00AD05EF"/>
    <w:rsid w:val="00AD1DA1"/>
    <w:rsid w:val="00AD30F8"/>
    <w:rsid w:val="00AD4F59"/>
    <w:rsid w:val="00AE07FA"/>
    <w:rsid w:val="00AE3B24"/>
    <w:rsid w:val="00AF3906"/>
    <w:rsid w:val="00B02324"/>
    <w:rsid w:val="00B17D0D"/>
    <w:rsid w:val="00B233BB"/>
    <w:rsid w:val="00B25FC1"/>
    <w:rsid w:val="00B26826"/>
    <w:rsid w:val="00B349D9"/>
    <w:rsid w:val="00B37EAD"/>
    <w:rsid w:val="00B42598"/>
    <w:rsid w:val="00B42FF0"/>
    <w:rsid w:val="00B4331A"/>
    <w:rsid w:val="00B4516C"/>
    <w:rsid w:val="00B4564C"/>
    <w:rsid w:val="00B548AA"/>
    <w:rsid w:val="00B55452"/>
    <w:rsid w:val="00B556BD"/>
    <w:rsid w:val="00B60711"/>
    <w:rsid w:val="00B63D96"/>
    <w:rsid w:val="00B656A4"/>
    <w:rsid w:val="00B72D41"/>
    <w:rsid w:val="00B74289"/>
    <w:rsid w:val="00B74B30"/>
    <w:rsid w:val="00B81DF7"/>
    <w:rsid w:val="00B8606E"/>
    <w:rsid w:val="00B90346"/>
    <w:rsid w:val="00B910DD"/>
    <w:rsid w:val="00B93B5F"/>
    <w:rsid w:val="00BA110A"/>
    <w:rsid w:val="00BA2320"/>
    <w:rsid w:val="00BA4852"/>
    <w:rsid w:val="00BA491F"/>
    <w:rsid w:val="00BB2810"/>
    <w:rsid w:val="00BB5DCE"/>
    <w:rsid w:val="00BB6BDA"/>
    <w:rsid w:val="00BC4502"/>
    <w:rsid w:val="00BC7431"/>
    <w:rsid w:val="00BD1851"/>
    <w:rsid w:val="00BF6FBE"/>
    <w:rsid w:val="00BF7BA8"/>
    <w:rsid w:val="00C20BBD"/>
    <w:rsid w:val="00C237BA"/>
    <w:rsid w:val="00C2473A"/>
    <w:rsid w:val="00C323B1"/>
    <w:rsid w:val="00C343EA"/>
    <w:rsid w:val="00C35A5B"/>
    <w:rsid w:val="00C37F3F"/>
    <w:rsid w:val="00C44B6D"/>
    <w:rsid w:val="00C50C90"/>
    <w:rsid w:val="00C52948"/>
    <w:rsid w:val="00C5727A"/>
    <w:rsid w:val="00C57F90"/>
    <w:rsid w:val="00C61FCE"/>
    <w:rsid w:val="00C622FE"/>
    <w:rsid w:val="00C62BEC"/>
    <w:rsid w:val="00C62E76"/>
    <w:rsid w:val="00C63237"/>
    <w:rsid w:val="00C635AA"/>
    <w:rsid w:val="00C66628"/>
    <w:rsid w:val="00C7265B"/>
    <w:rsid w:val="00C77148"/>
    <w:rsid w:val="00C80D9F"/>
    <w:rsid w:val="00C843FE"/>
    <w:rsid w:val="00C91220"/>
    <w:rsid w:val="00C93E24"/>
    <w:rsid w:val="00C950FD"/>
    <w:rsid w:val="00CB371C"/>
    <w:rsid w:val="00CB6EA7"/>
    <w:rsid w:val="00CB78C2"/>
    <w:rsid w:val="00CC799E"/>
    <w:rsid w:val="00CD5B7D"/>
    <w:rsid w:val="00CE4266"/>
    <w:rsid w:val="00CE4869"/>
    <w:rsid w:val="00CE5E9B"/>
    <w:rsid w:val="00CF4E82"/>
    <w:rsid w:val="00D05B71"/>
    <w:rsid w:val="00D12CA3"/>
    <w:rsid w:val="00D1426D"/>
    <w:rsid w:val="00D148CE"/>
    <w:rsid w:val="00D1579F"/>
    <w:rsid w:val="00D15DC3"/>
    <w:rsid w:val="00D17A4F"/>
    <w:rsid w:val="00D206CF"/>
    <w:rsid w:val="00D2661C"/>
    <w:rsid w:val="00D3544E"/>
    <w:rsid w:val="00D35ABA"/>
    <w:rsid w:val="00D37A6A"/>
    <w:rsid w:val="00D40A3C"/>
    <w:rsid w:val="00D40CA5"/>
    <w:rsid w:val="00D40EAA"/>
    <w:rsid w:val="00D42891"/>
    <w:rsid w:val="00D429CA"/>
    <w:rsid w:val="00D4303D"/>
    <w:rsid w:val="00D501FB"/>
    <w:rsid w:val="00D64FFB"/>
    <w:rsid w:val="00D7239E"/>
    <w:rsid w:val="00D73CCD"/>
    <w:rsid w:val="00D74097"/>
    <w:rsid w:val="00D761BE"/>
    <w:rsid w:val="00D76A5E"/>
    <w:rsid w:val="00D82465"/>
    <w:rsid w:val="00D859EE"/>
    <w:rsid w:val="00D86EA9"/>
    <w:rsid w:val="00D8767F"/>
    <w:rsid w:val="00D87F68"/>
    <w:rsid w:val="00D90DF1"/>
    <w:rsid w:val="00D9292B"/>
    <w:rsid w:val="00D944C1"/>
    <w:rsid w:val="00D95A2C"/>
    <w:rsid w:val="00D97E67"/>
    <w:rsid w:val="00DA12CE"/>
    <w:rsid w:val="00DB25BC"/>
    <w:rsid w:val="00DB3138"/>
    <w:rsid w:val="00DC0595"/>
    <w:rsid w:val="00DC1A6C"/>
    <w:rsid w:val="00DD1482"/>
    <w:rsid w:val="00DD4BD3"/>
    <w:rsid w:val="00DE0276"/>
    <w:rsid w:val="00DE515B"/>
    <w:rsid w:val="00DE543D"/>
    <w:rsid w:val="00DE616D"/>
    <w:rsid w:val="00DF1936"/>
    <w:rsid w:val="00DF28C7"/>
    <w:rsid w:val="00E020F6"/>
    <w:rsid w:val="00E0325D"/>
    <w:rsid w:val="00E164B3"/>
    <w:rsid w:val="00E173E6"/>
    <w:rsid w:val="00E179A2"/>
    <w:rsid w:val="00E2018D"/>
    <w:rsid w:val="00E2057C"/>
    <w:rsid w:val="00E20D1E"/>
    <w:rsid w:val="00E225C4"/>
    <w:rsid w:val="00E2393E"/>
    <w:rsid w:val="00E27F73"/>
    <w:rsid w:val="00E3178F"/>
    <w:rsid w:val="00E33C4C"/>
    <w:rsid w:val="00E3756C"/>
    <w:rsid w:val="00E400AF"/>
    <w:rsid w:val="00E41EBF"/>
    <w:rsid w:val="00E41F30"/>
    <w:rsid w:val="00E42747"/>
    <w:rsid w:val="00E53677"/>
    <w:rsid w:val="00E630B5"/>
    <w:rsid w:val="00E667A3"/>
    <w:rsid w:val="00E83D42"/>
    <w:rsid w:val="00E8688D"/>
    <w:rsid w:val="00E90485"/>
    <w:rsid w:val="00EA513C"/>
    <w:rsid w:val="00EA577D"/>
    <w:rsid w:val="00EB028E"/>
    <w:rsid w:val="00EB430E"/>
    <w:rsid w:val="00ED0211"/>
    <w:rsid w:val="00ED490F"/>
    <w:rsid w:val="00ED7889"/>
    <w:rsid w:val="00EE1F76"/>
    <w:rsid w:val="00EE2848"/>
    <w:rsid w:val="00EE5004"/>
    <w:rsid w:val="00EE6F70"/>
    <w:rsid w:val="00EF0D99"/>
    <w:rsid w:val="00EF38A7"/>
    <w:rsid w:val="00F06DC3"/>
    <w:rsid w:val="00F132F5"/>
    <w:rsid w:val="00F14213"/>
    <w:rsid w:val="00F1421C"/>
    <w:rsid w:val="00F14671"/>
    <w:rsid w:val="00F15A19"/>
    <w:rsid w:val="00F232D4"/>
    <w:rsid w:val="00F2632A"/>
    <w:rsid w:val="00F31268"/>
    <w:rsid w:val="00F37A52"/>
    <w:rsid w:val="00F37A7F"/>
    <w:rsid w:val="00F37FDC"/>
    <w:rsid w:val="00F40543"/>
    <w:rsid w:val="00F41693"/>
    <w:rsid w:val="00F5411F"/>
    <w:rsid w:val="00F7402B"/>
    <w:rsid w:val="00F769E0"/>
    <w:rsid w:val="00F7748A"/>
    <w:rsid w:val="00F77B7D"/>
    <w:rsid w:val="00F93222"/>
    <w:rsid w:val="00F9354C"/>
    <w:rsid w:val="00F9489A"/>
    <w:rsid w:val="00FA0261"/>
    <w:rsid w:val="00FA1123"/>
    <w:rsid w:val="00FA50BA"/>
    <w:rsid w:val="00FB6E9C"/>
    <w:rsid w:val="00FC2FD5"/>
    <w:rsid w:val="00FC5A74"/>
    <w:rsid w:val="00FD3AA4"/>
    <w:rsid w:val="00FD67A3"/>
    <w:rsid w:val="00FF2EED"/>
    <w:rsid w:val="00FF3608"/>
    <w:rsid w:val="00FF5F99"/>
    <w:rsid w:val="01F9B3D1"/>
    <w:rsid w:val="03281E90"/>
    <w:rsid w:val="036D6265"/>
    <w:rsid w:val="03A6ABBD"/>
    <w:rsid w:val="03B0FF45"/>
    <w:rsid w:val="06FDE5D8"/>
    <w:rsid w:val="07BF5493"/>
    <w:rsid w:val="0947A02D"/>
    <w:rsid w:val="09B03BA9"/>
    <w:rsid w:val="0A5F06F1"/>
    <w:rsid w:val="0C54DB53"/>
    <w:rsid w:val="0DAE3189"/>
    <w:rsid w:val="0E3263AB"/>
    <w:rsid w:val="0E3ADE33"/>
    <w:rsid w:val="0FF00897"/>
    <w:rsid w:val="122486C8"/>
    <w:rsid w:val="1323397F"/>
    <w:rsid w:val="157374AE"/>
    <w:rsid w:val="15AFB61A"/>
    <w:rsid w:val="17845989"/>
    <w:rsid w:val="1903DE02"/>
    <w:rsid w:val="1A27C579"/>
    <w:rsid w:val="1B65B844"/>
    <w:rsid w:val="1CAFF3A4"/>
    <w:rsid w:val="1E6DC832"/>
    <w:rsid w:val="1F0B4B9E"/>
    <w:rsid w:val="1FE2F09A"/>
    <w:rsid w:val="2212C44A"/>
    <w:rsid w:val="222783EE"/>
    <w:rsid w:val="23BCEEE7"/>
    <w:rsid w:val="25DFAA58"/>
    <w:rsid w:val="29C091AE"/>
    <w:rsid w:val="2AB44D2B"/>
    <w:rsid w:val="2AD3CEA0"/>
    <w:rsid w:val="2B6DA87C"/>
    <w:rsid w:val="2BA1D4B4"/>
    <w:rsid w:val="2C12CAC7"/>
    <w:rsid w:val="2C65E619"/>
    <w:rsid w:val="2C985174"/>
    <w:rsid w:val="2CDAD91D"/>
    <w:rsid w:val="2D2D04F2"/>
    <w:rsid w:val="2E4F61C5"/>
    <w:rsid w:val="2FC73080"/>
    <w:rsid w:val="30402D52"/>
    <w:rsid w:val="36C0E15E"/>
    <w:rsid w:val="38035A6F"/>
    <w:rsid w:val="3934F9AC"/>
    <w:rsid w:val="3967DC91"/>
    <w:rsid w:val="39931954"/>
    <w:rsid w:val="3A033861"/>
    <w:rsid w:val="3A6F369F"/>
    <w:rsid w:val="3A7A9140"/>
    <w:rsid w:val="3ADD46DA"/>
    <w:rsid w:val="3B050C1B"/>
    <w:rsid w:val="3B1DDD71"/>
    <w:rsid w:val="3C0C2634"/>
    <w:rsid w:val="3C713BCC"/>
    <w:rsid w:val="3D4B6680"/>
    <w:rsid w:val="3ECA525A"/>
    <w:rsid w:val="405BCE7B"/>
    <w:rsid w:val="4178916E"/>
    <w:rsid w:val="417E051B"/>
    <w:rsid w:val="420B1868"/>
    <w:rsid w:val="42D7603A"/>
    <w:rsid w:val="4311ED6A"/>
    <w:rsid w:val="43691802"/>
    <w:rsid w:val="43A9CACD"/>
    <w:rsid w:val="451AB91B"/>
    <w:rsid w:val="4542A05F"/>
    <w:rsid w:val="46ABBC6C"/>
    <w:rsid w:val="46BC4C79"/>
    <w:rsid w:val="46DEE801"/>
    <w:rsid w:val="46FF6218"/>
    <w:rsid w:val="470510A4"/>
    <w:rsid w:val="47882CA5"/>
    <w:rsid w:val="4870CF57"/>
    <w:rsid w:val="49588315"/>
    <w:rsid w:val="4A0C9FB8"/>
    <w:rsid w:val="4B8477FD"/>
    <w:rsid w:val="4CB9816F"/>
    <w:rsid w:val="50B4B7E4"/>
    <w:rsid w:val="51588204"/>
    <w:rsid w:val="5216BF28"/>
    <w:rsid w:val="52E0C4E5"/>
    <w:rsid w:val="590EB936"/>
    <w:rsid w:val="5A4933C7"/>
    <w:rsid w:val="5AB05499"/>
    <w:rsid w:val="5AEBD6CA"/>
    <w:rsid w:val="5C69B496"/>
    <w:rsid w:val="5D0AF71E"/>
    <w:rsid w:val="5D1EC933"/>
    <w:rsid w:val="5FB9AD10"/>
    <w:rsid w:val="5FBF47ED"/>
    <w:rsid w:val="5FDF9251"/>
    <w:rsid w:val="60BE926D"/>
    <w:rsid w:val="625A1694"/>
    <w:rsid w:val="63A9E904"/>
    <w:rsid w:val="66225362"/>
    <w:rsid w:val="662FB861"/>
    <w:rsid w:val="664C78A4"/>
    <w:rsid w:val="6699B7A6"/>
    <w:rsid w:val="66C0F13F"/>
    <w:rsid w:val="66C54A7B"/>
    <w:rsid w:val="67615F54"/>
    <w:rsid w:val="67E9E334"/>
    <w:rsid w:val="6ABDC8EF"/>
    <w:rsid w:val="6CA5B87B"/>
    <w:rsid w:val="70354D25"/>
    <w:rsid w:val="70C92EAA"/>
    <w:rsid w:val="70E6E476"/>
    <w:rsid w:val="71600141"/>
    <w:rsid w:val="730F5F22"/>
    <w:rsid w:val="737C4A49"/>
    <w:rsid w:val="73B9BCF7"/>
    <w:rsid w:val="7441E933"/>
    <w:rsid w:val="75837770"/>
    <w:rsid w:val="771F47D1"/>
    <w:rsid w:val="7A56E893"/>
    <w:rsid w:val="7B82D2A0"/>
    <w:rsid w:val="7B8F34FC"/>
    <w:rsid w:val="7BD7216E"/>
    <w:rsid w:val="7C4C7B1B"/>
    <w:rsid w:val="7D8E8955"/>
    <w:rsid w:val="7E141ECA"/>
    <w:rsid w:val="7F2A59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8D8C8"/>
  <w14:defaultImageDpi w14:val="300"/>
  <w15:docId w15:val="{FCD9E268-AF56-433F-95F0-E7D7B5E8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DE543D"/>
    <w:pPr>
      <w:tabs>
        <w:tab w:val="center" w:pos="4320"/>
        <w:tab w:val="right" w:pos="8640"/>
      </w:tabs>
    </w:pPr>
  </w:style>
  <w:style w:type="character" w:customStyle="1" w:styleId="FooterChar">
    <w:name w:val="Footer Char"/>
    <w:basedOn w:val="DefaultParagraphFont"/>
    <w:link w:val="Footer"/>
    <w:uiPriority w:val="99"/>
    <w:rsid w:val="00DE543D"/>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646C6B"/>
    <w:pPr>
      <w:tabs>
        <w:tab w:val="left" w:pos="284"/>
      </w:tabs>
      <w:spacing w:after="250" w:line="250" w:lineRule="exact"/>
    </w:pPr>
    <w:rPr>
      <w:rFonts w:ascii="Aptos" w:hAnsi="Aptos"/>
      <w:sz w:val="20"/>
      <w:szCs w:val="20"/>
      <w:lang w:val="en-US"/>
    </w:rPr>
  </w:style>
  <w:style w:type="paragraph" w:customStyle="1" w:styleId="OATheader">
    <w:name w:val="OAT header"/>
    <w:basedOn w:val="Heading1"/>
    <w:qFormat/>
    <w:rsid w:val="00646C6B"/>
    <w:pPr>
      <w:spacing w:before="480" w:after="120" w:line="400" w:lineRule="exact"/>
    </w:pPr>
    <w:rPr>
      <w:rFonts w:ascii="Aptos" w:hAnsi="Aptos"/>
      <w:color w:val="00AFF0"/>
      <w:sz w:val="40"/>
      <w:szCs w:val="40"/>
    </w:rPr>
  </w:style>
  <w:style w:type="paragraph" w:customStyle="1" w:styleId="OATliststyle">
    <w:name w:val="OAT list style"/>
    <w:basedOn w:val="OATbodystyle"/>
    <w:qFormat/>
    <w:rsid w:val="00646C6B"/>
    <w:pPr>
      <w:numPr>
        <w:numId w:val="3"/>
      </w:numPr>
      <w:spacing w:line="280" w:lineRule="exact"/>
      <w:contextualSpacing/>
    </w:pPr>
  </w:style>
  <w:style w:type="paragraph" w:customStyle="1" w:styleId="OATsubheader1">
    <w:name w:val="OAT sub header 1"/>
    <w:basedOn w:val="Heading2"/>
    <w:qFormat/>
    <w:rsid w:val="00646C6B"/>
    <w:pPr>
      <w:tabs>
        <w:tab w:val="left" w:pos="2800"/>
      </w:tabs>
      <w:spacing w:after="60" w:line="270" w:lineRule="exact"/>
    </w:pPr>
    <w:rPr>
      <w:rFonts w:ascii="Aptos" w:hAnsi="Aptos" w:cs="Gill Sans"/>
      <w:color w:val="00AFF0"/>
      <w:sz w:val="24"/>
      <w:lang w:val="en-US"/>
    </w:rPr>
  </w:style>
  <w:style w:type="paragraph" w:customStyle="1" w:styleId="OATsubheader2">
    <w:name w:val="OAT sub header 2"/>
    <w:basedOn w:val="Heading3"/>
    <w:qFormat/>
    <w:rsid w:val="00646C6B"/>
    <w:rPr>
      <w:rFonts w:ascii="Aptos" w:hAnsi="Aptos"/>
      <w:i/>
      <w:color w:val="auto"/>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1"/>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qFormat/>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D64FFB"/>
    <w:pPr>
      <w:spacing w:after="60" w:line="270" w:lineRule="exact"/>
    </w:pPr>
    <w:rPr>
      <w:rFonts w:ascii="Arial" w:eastAsia="Calibri" w:hAnsi="Arial"/>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646C6B"/>
    <w:pPr>
      <w:tabs>
        <w:tab w:val="left" w:pos="440"/>
        <w:tab w:val="right" w:pos="9622"/>
      </w:tabs>
      <w:spacing w:after="100"/>
    </w:pPr>
    <w:rPr>
      <w:rFonts w:ascii="Aptos" w:hAnsi="Aptos"/>
      <w:sz w:val="20"/>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646C6B"/>
    <w:pPr>
      <w:spacing w:after="100"/>
      <w:ind w:left="240"/>
    </w:pPr>
    <w:rPr>
      <w:rFonts w:ascii="Aptos" w:hAnsi="Aptos"/>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paragraph" w:customStyle="1" w:styleId="OATbodystyle1">
    <w:name w:val="OAT body style 1"/>
    <w:basedOn w:val="Normal"/>
    <w:qFormat/>
    <w:rsid w:val="00646C6B"/>
    <w:pPr>
      <w:tabs>
        <w:tab w:val="left" w:pos="284"/>
      </w:tabs>
      <w:spacing w:after="240" w:line="240" w:lineRule="exact"/>
    </w:pPr>
    <w:rPr>
      <w:rFonts w:ascii="Aptos" w:eastAsia="MS Mincho" w:hAnsi="Aptos" w:cs="Times New Roman"/>
      <w:sz w:val="20"/>
      <w:szCs w:val="18"/>
      <w:lang w:val="en-US"/>
    </w:rPr>
  </w:style>
  <w:style w:type="paragraph" w:customStyle="1" w:styleId="OATliststyles">
    <w:name w:val="OAT list styles"/>
    <w:basedOn w:val="OATbodystyle1"/>
    <w:qFormat/>
    <w:rsid w:val="004055E1"/>
    <w:pPr>
      <w:ind w:left="360" w:hanging="360"/>
      <w:contextualSpacing/>
    </w:pPr>
  </w:style>
  <w:style w:type="paragraph" w:customStyle="1" w:styleId="OATsubheader">
    <w:name w:val="OAT sub header"/>
    <w:basedOn w:val="Normal"/>
    <w:qFormat/>
    <w:rsid w:val="00646C6B"/>
    <w:pPr>
      <w:spacing w:after="60" w:line="270" w:lineRule="exact"/>
    </w:pPr>
    <w:rPr>
      <w:rFonts w:ascii="Aptos" w:eastAsia="MS Mincho" w:hAnsi="Aptos" w:cs="Gill Sans"/>
      <w:color w:val="00B0F0"/>
      <w:lang w:val="en-US"/>
    </w:rPr>
  </w:style>
  <w:style w:type="character" w:styleId="CommentReference">
    <w:name w:val="annotation reference"/>
    <w:uiPriority w:val="99"/>
    <w:semiHidden/>
    <w:unhideWhenUsed/>
    <w:rsid w:val="004055E1"/>
    <w:rPr>
      <w:sz w:val="16"/>
      <w:szCs w:val="16"/>
    </w:rPr>
  </w:style>
  <w:style w:type="paragraph" w:styleId="CommentText">
    <w:name w:val="annotation text"/>
    <w:basedOn w:val="Normal"/>
    <w:link w:val="CommentTextChar"/>
    <w:uiPriority w:val="99"/>
    <w:unhideWhenUsed/>
    <w:rsid w:val="004055E1"/>
    <w:rPr>
      <w:rFonts w:ascii="Cambria" w:eastAsia="MS Mincho" w:hAnsi="Cambria" w:cs="Times New Roman"/>
      <w:sz w:val="20"/>
      <w:szCs w:val="20"/>
      <w:lang w:val="en-US"/>
    </w:rPr>
  </w:style>
  <w:style w:type="character" w:customStyle="1" w:styleId="CommentTextChar">
    <w:name w:val="Comment Text Char"/>
    <w:basedOn w:val="DefaultParagraphFont"/>
    <w:link w:val="CommentText"/>
    <w:uiPriority w:val="99"/>
    <w:rsid w:val="004055E1"/>
    <w:rPr>
      <w:rFonts w:ascii="Cambria" w:eastAsia="MS Mincho" w:hAnsi="Cambr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055E1"/>
    <w:rPr>
      <w:b/>
      <w:bCs/>
    </w:rPr>
  </w:style>
  <w:style w:type="character" w:customStyle="1" w:styleId="CommentSubjectChar">
    <w:name w:val="Comment Subject Char"/>
    <w:basedOn w:val="CommentTextChar"/>
    <w:link w:val="CommentSubject"/>
    <w:uiPriority w:val="99"/>
    <w:semiHidden/>
    <w:rsid w:val="004055E1"/>
    <w:rPr>
      <w:rFonts w:ascii="Cambria" w:eastAsia="MS Mincho" w:hAnsi="Cambria" w:cs="Times New Roman"/>
      <w:b/>
      <w:bCs/>
      <w:sz w:val="20"/>
      <w:szCs w:val="20"/>
      <w:lang w:val="en-US"/>
    </w:rPr>
  </w:style>
  <w:style w:type="paragraph" w:styleId="Revision">
    <w:name w:val="Revision"/>
    <w:hidden/>
    <w:uiPriority w:val="99"/>
    <w:semiHidden/>
    <w:rsid w:val="009E5CC5"/>
  </w:style>
  <w:style w:type="character" w:customStyle="1" w:styleId="ui-provider">
    <w:name w:val="ui-provider"/>
    <w:basedOn w:val="DefaultParagraphFont"/>
    <w:rsid w:val="00C323B1"/>
  </w:style>
  <w:style w:type="paragraph" w:customStyle="1" w:styleId="pf0">
    <w:name w:val="pf0"/>
    <w:basedOn w:val="Normal"/>
    <w:rsid w:val="00846411"/>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846411"/>
    <w:rPr>
      <w:rFonts w:ascii="Segoe UI" w:hAnsi="Segoe UI" w:cs="Segoe UI" w:hint="default"/>
      <w:sz w:val="18"/>
      <w:szCs w:val="18"/>
    </w:rPr>
  </w:style>
  <w:style w:type="numbering" w:customStyle="1" w:styleId="CurrentList1">
    <w:name w:val="Current List1"/>
    <w:uiPriority w:val="99"/>
    <w:rsid w:val="008D2066"/>
    <w:pPr>
      <w:numPr>
        <w:numId w:val="12"/>
      </w:numPr>
    </w:pPr>
  </w:style>
  <w:style w:type="character" w:styleId="Mention">
    <w:name w:val="Mention"/>
    <w:basedOn w:val="DefaultParagraphFont"/>
    <w:uiPriority w:val="99"/>
    <w:unhideWhenUsed/>
    <w:rsid w:val="003514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6798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8f2c4e-9ca8-43f7-a270-4bdbeba4cb1c" xsi:nil="true"/>
    <lcf76f155ced4ddcb4097134ff3c332f xmlns="efe7914c-b35c-4c7b-b363-264b7be7e32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42DAE3894C684A8C5CBCE473532408" ma:contentTypeVersion="16" ma:contentTypeDescription="Create a new document." ma:contentTypeScope="" ma:versionID="337b74d52cb3203d1f2651d82c04da63">
  <xsd:schema xmlns:xsd="http://www.w3.org/2001/XMLSchema" xmlns:xs="http://www.w3.org/2001/XMLSchema" xmlns:p="http://schemas.microsoft.com/office/2006/metadata/properties" xmlns:ns2="efe7914c-b35c-4c7b-b363-264b7be7e320" xmlns:ns3="4d8f2c4e-9ca8-43f7-a270-4bdbeba4cb1c" targetNamespace="http://schemas.microsoft.com/office/2006/metadata/properties" ma:root="true" ma:fieldsID="ad4691ea5a4fd9d7d6558350d75c7749" ns2:_="" ns3:_="">
    <xsd:import namespace="efe7914c-b35c-4c7b-b363-264b7be7e320"/>
    <xsd:import namespace="4d8f2c4e-9ca8-43f7-a270-4bdbeba4cb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e7914c-b35c-4c7b-b363-264b7be7e3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f2c4e-9ca8-43f7-a270-4bdbeba4cb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6cb63f-5a08-4993-98a9-86419d779649}" ma:internalName="TaxCatchAll" ma:showField="CatchAllData" ma:web="4d8f2c4e-9ca8-43f7-a270-4bdbeba4cb1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4d8f2c4e-9ca8-43f7-a270-4bdbeba4cb1c"/>
    <ds:schemaRef ds:uri="efe7914c-b35c-4c7b-b363-264b7be7e320"/>
  </ds:schemaRefs>
</ds:datastoreItem>
</file>

<file path=customXml/itemProps2.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3.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4.xml><?xml version="1.0" encoding="utf-8"?>
<ds:datastoreItem xmlns:ds="http://schemas.openxmlformats.org/officeDocument/2006/customXml" ds:itemID="{E02CFD58-B6EE-4DB8-BFFE-23788CB58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e7914c-b35c-4c7b-b363-264b7be7e320"/>
    <ds:schemaRef ds:uri="4d8f2c4e-9ca8-43f7-a270-4bdbeba4c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3696</Words>
  <Characters>21072</Characters>
  <Application>Microsoft Office Word</Application>
  <DocSecurity>0</DocSecurity>
  <Lines>175</Lines>
  <Paragraphs>49</Paragraphs>
  <ScaleCrop>false</ScaleCrop>
  <Company>Ormiston Academies Trust</Company>
  <LinksUpToDate>false</LinksUpToDate>
  <CharactersWithSpaces>24719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Cummings</dc:creator>
  <cp:keywords/>
  <dc:description/>
  <cp:lastModifiedBy>JamesL</cp:lastModifiedBy>
  <cp:revision>97</cp:revision>
  <cp:lastPrinted>2026-06-30T10:17:00Z</cp:lastPrinted>
  <dcterms:created xsi:type="dcterms:W3CDTF">2025-08-26T16:34:00Z</dcterms:created>
  <dcterms:modified xsi:type="dcterms:W3CDTF">2026-07-30T14:53:00Z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0x010100E042DAE3894C684A8C5CBCE473532408</vt:lpwstr>
  </property>
  <property fmtid="{D5CDD505-2E9C-101B-9397-08002B2CF9AE}" pid="3" name="MediaServiceImageTags">
    <vt:lpwstr/>
  </property>
</Properties>
</file>