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F20DB" w14:textId="77777777" w:rsidR="00425835" w:rsidRPr="00FE3EFD" w:rsidRDefault="00425835" w:rsidP="00194678">
      <w:pPr>
        <w:pStyle w:val="OATbodystyle"/>
        <w:rPr>
          <w:lang w:val="en-GB"/>
        </w:rPr>
      </w:pPr>
    </w:p>
    <w:p w14:paraId="245C4375" w14:textId="77777777" w:rsidR="00D761BE" w:rsidRPr="00FE3EFD" w:rsidRDefault="00D761BE" w:rsidP="00425835">
      <w:pPr>
        <w:spacing w:after="240" w:line="240" w:lineRule="exact"/>
        <w:jc w:val="both"/>
        <w:rPr>
          <w:rFonts w:ascii="Cambria" w:eastAsia="MS Mincho" w:hAnsi="Cambria" w:cs="Times New Roman"/>
        </w:rPr>
      </w:pPr>
    </w:p>
    <w:p w14:paraId="0294A770" w14:textId="77777777" w:rsidR="00592F89" w:rsidRPr="00FE3EFD" w:rsidRDefault="00592F89" w:rsidP="00425835">
      <w:pPr>
        <w:spacing w:after="240" w:line="240" w:lineRule="exact"/>
        <w:jc w:val="both"/>
        <w:rPr>
          <w:rFonts w:ascii="Cambria" w:eastAsia="MS Mincho" w:hAnsi="Cambria" w:cs="Times New Roman"/>
        </w:rPr>
      </w:pPr>
    </w:p>
    <w:p w14:paraId="1BE8358D" w14:textId="77777777" w:rsidR="00D761BE" w:rsidRPr="00FE3EFD" w:rsidRDefault="00D761BE" w:rsidP="00425835">
      <w:pPr>
        <w:spacing w:after="240" w:line="240" w:lineRule="exact"/>
        <w:jc w:val="both"/>
        <w:rPr>
          <w:rFonts w:ascii="Cambria" w:eastAsia="MS Mincho" w:hAnsi="Cambria" w:cs="Times New Roman"/>
        </w:rPr>
      </w:pPr>
    </w:p>
    <w:p w14:paraId="632AD0DC" w14:textId="77777777" w:rsidR="00D761BE" w:rsidRPr="00FE3EFD" w:rsidRDefault="00D761BE" w:rsidP="00425835">
      <w:pPr>
        <w:spacing w:after="240" w:line="240" w:lineRule="exact"/>
        <w:jc w:val="both"/>
        <w:rPr>
          <w:rFonts w:ascii="Cambria" w:eastAsia="MS Mincho" w:hAnsi="Cambria" w:cs="Times New Roman"/>
        </w:rPr>
      </w:pPr>
    </w:p>
    <w:p w14:paraId="7C9B6EA5" w14:textId="77777777" w:rsidR="00D761BE" w:rsidRPr="00FE3EFD" w:rsidRDefault="00D761BE" w:rsidP="005369B7">
      <w:pPr>
        <w:pStyle w:val="OATsubheader1"/>
        <w:rPr>
          <w:color w:val="auto"/>
          <w:sz w:val="28"/>
          <w:szCs w:val="28"/>
          <w:lang w:val="en-GB"/>
        </w:rPr>
      </w:pPr>
      <w:r w:rsidRPr="00FE3EFD">
        <w:rPr>
          <w:color w:val="auto"/>
          <w:sz w:val="28"/>
          <w:szCs w:val="28"/>
          <w:lang w:val="en-GB"/>
        </w:rPr>
        <w:t>Ormiston Academies Trust</w:t>
      </w:r>
    </w:p>
    <w:p w14:paraId="71F0B144" w14:textId="5A7A61F0" w:rsidR="00D761BE" w:rsidRPr="00FE3EFD" w:rsidRDefault="004F24D2" w:rsidP="005369B7">
      <w:pPr>
        <w:pStyle w:val="OATheader"/>
        <w:rPr>
          <w:rFonts w:eastAsia="MS Gothic"/>
          <w:lang w:val="en-GB"/>
        </w:rPr>
      </w:pPr>
      <w:bookmarkStart w:id="0" w:name="_Toc209007801"/>
      <w:r>
        <w:rPr>
          <w:rFonts w:eastAsia="MS Gothic"/>
          <w:sz w:val="36"/>
          <w:szCs w:val="36"/>
          <w:lang w:val="en-GB"/>
        </w:rPr>
        <w:t>Ormiston Sandwell Community Academy</w:t>
      </w:r>
      <w:r w:rsidR="00D761BE" w:rsidRPr="00FE3EFD">
        <w:rPr>
          <w:rFonts w:eastAsia="MS Gothic"/>
          <w:lang w:val="en-GB"/>
        </w:rPr>
        <w:br/>
      </w:r>
      <w:r w:rsidR="006F4026" w:rsidRPr="00FE3EFD">
        <w:rPr>
          <w:rFonts w:eastAsia="MS Gothic"/>
          <w:sz w:val="36"/>
          <w:szCs w:val="36"/>
          <w:lang w:val="en-GB"/>
        </w:rPr>
        <w:t>Management of off-site visits and related activities policy</w:t>
      </w:r>
      <w:bookmarkEnd w:id="0"/>
    </w:p>
    <w:p w14:paraId="39CD6B53" w14:textId="77777777" w:rsidR="00D761BE" w:rsidRPr="001B1601" w:rsidRDefault="00D761BE" w:rsidP="00D761BE">
      <w:pPr>
        <w:tabs>
          <w:tab w:val="left" w:pos="284"/>
        </w:tabs>
        <w:spacing w:before="200" w:line="480" w:lineRule="exact"/>
        <w:rPr>
          <w:rFonts w:ascii="Gill Sans MT" w:eastAsia="MS Gothic" w:hAnsi="Gill Sans MT" w:cs="Times New Roman (Headings CS)"/>
          <w:color w:val="00B0F0"/>
          <w:kern w:val="28"/>
          <w:sz w:val="20"/>
          <w:szCs w:val="20"/>
        </w:rPr>
      </w:pPr>
    </w:p>
    <w:p w14:paraId="189B1F1B" w14:textId="77777777" w:rsidR="00D761BE" w:rsidRPr="00FE3EFD" w:rsidRDefault="00D761BE" w:rsidP="005369B7">
      <w:pPr>
        <w:pStyle w:val="OATsubheader1"/>
        <w:rPr>
          <w:sz w:val="28"/>
          <w:szCs w:val="28"/>
          <w:lang w:val="en-GB"/>
        </w:rPr>
      </w:pPr>
      <w:r w:rsidRPr="00FE3EFD">
        <w:rPr>
          <w:sz w:val="28"/>
          <w:szCs w:val="28"/>
          <w:lang w:val="en-GB"/>
        </w:rPr>
        <w:t xml:space="preserve">Policy version control </w:t>
      </w:r>
    </w:p>
    <w:p w14:paraId="1204FB05" w14:textId="77777777" w:rsidR="00D761BE" w:rsidRPr="001B1601" w:rsidRDefault="00D761BE" w:rsidP="00D761BE">
      <w:pPr>
        <w:pStyle w:val="Titlepgcustom1"/>
        <w:rPr>
          <w:rFonts w:eastAsia="Cambria"/>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1B1601" w14:paraId="284FEB5C" w14:textId="77777777" w:rsidTr="40DF8798">
        <w:trPr>
          <w:trHeight w:val="305"/>
        </w:trPr>
        <w:tc>
          <w:tcPr>
            <w:tcW w:w="2857" w:type="dxa"/>
            <w:tcMar>
              <w:top w:w="113" w:type="dxa"/>
            </w:tcMar>
          </w:tcPr>
          <w:p w14:paraId="641EA8BC"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Policy type</w:t>
            </w:r>
          </w:p>
        </w:tc>
        <w:tc>
          <w:tcPr>
            <w:tcW w:w="6246" w:type="dxa"/>
            <w:tcMar>
              <w:top w:w="113" w:type="dxa"/>
            </w:tcMar>
          </w:tcPr>
          <w:p w14:paraId="073C1DCD" w14:textId="3729D5A2" w:rsidR="00D761BE" w:rsidRPr="001B1601" w:rsidRDefault="006F4026">
            <w:pPr>
              <w:tabs>
                <w:tab w:val="left" w:pos="284"/>
              </w:tabs>
              <w:spacing w:after="120" w:line="250" w:lineRule="exact"/>
              <w:rPr>
                <w:rFonts w:eastAsia="MS Mincho" w:cstheme="majorHAnsi"/>
                <w:sz w:val="20"/>
                <w:szCs w:val="20"/>
              </w:rPr>
            </w:pPr>
            <w:r w:rsidRPr="001B1601">
              <w:rPr>
                <w:rFonts w:eastAsia="MS Mincho" w:cstheme="majorHAnsi"/>
                <w:sz w:val="20"/>
                <w:szCs w:val="20"/>
              </w:rPr>
              <w:t>Mandatory</w:t>
            </w:r>
          </w:p>
        </w:tc>
      </w:tr>
      <w:tr w:rsidR="00D761BE" w:rsidRPr="001B1601" w14:paraId="449D5EDA" w14:textId="77777777" w:rsidTr="40DF8798">
        <w:tc>
          <w:tcPr>
            <w:tcW w:w="2857" w:type="dxa"/>
            <w:tcMar>
              <w:top w:w="113" w:type="dxa"/>
            </w:tcMar>
          </w:tcPr>
          <w:p w14:paraId="1D04F081"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Author</w:t>
            </w:r>
          </w:p>
          <w:p w14:paraId="618B54A9"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In consultation with</w:t>
            </w:r>
          </w:p>
        </w:tc>
        <w:tc>
          <w:tcPr>
            <w:tcW w:w="6246" w:type="dxa"/>
            <w:tcMar>
              <w:top w:w="113" w:type="dxa"/>
            </w:tcMar>
          </w:tcPr>
          <w:p w14:paraId="2D794270" w14:textId="77777777" w:rsidR="006F4026" w:rsidRPr="001B1601" w:rsidRDefault="006F4026" w:rsidP="006F4026">
            <w:pPr>
              <w:tabs>
                <w:tab w:val="left" w:pos="284"/>
              </w:tabs>
              <w:spacing w:after="120" w:line="250" w:lineRule="exact"/>
              <w:rPr>
                <w:rFonts w:eastAsia="MS Mincho" w:cstheme="majorHAnsi"/>
                <w:sz w:val="20"/>
                <w:szCs w:val="20"/>
              </w:rPr>
            </w:pPr>
            <w:r w:rsidRPr="001B1601">
              <w:rPr>
                <w:rFonts w:eastAsia="MS Mincho" w:cstheme="majorHAnsi"/>
                <w:sz w:val="20"/>
                <w:szCs w:val="20"/>
              </w:rPr>
              <w:t xml:space="preserve">Claire Sheldon Heath, Safety and Training Manager </w:t>
            </w:r>
          </w:p>
          <w:p w14:paraId="36565AD9" w14:textId="77777777" w:rsidR="00D761BE" w:rsidRDefault="006F4026" w:rsidP="00845A5D">
            <w:pPr>
              <w:tabs>
                <w:tab w:val="left" w:pos="284"/>
              </w:tabs>
              <w:spacing w:line="250" w:lineRule="exact"/>
              <w:rPr>
                <w:rFonts w:eastAsia="MS Mincho" w:cstheme="majorHAnsi"/>
                <w:sz w:val="20"/>
                <w:szCs w:val="20"/>
              </w:rPr>
            </w:pPr>
            <w:r w:rsidRPr="001B1601">
              <w:rPr>
                <w:rFonts w:eastAsia="MS Mincho" w:cstheme="majorHAnsi"/>
                <w:sz w:val="20"/>
                <w:szCs w:val="20"/>
              </w:rPr>
              <w:t>Louisa Sharpless, Head of Safety and Estates Compliance and              James Miller, National Director of Estates and Technology</w:t>
            </w:r>
          </w:p>
          <w:p w14:paraId="393BC265" w14:textId="1CAD3B62" w:rsidR="00FE6E7F" w:rsidRPr="001B1601" w:rsidRDefault="00FE6E7F" w:rsidP="006F4026">
            <w:pPr>
              <w:tabs>
                <w:tab w:val="left" w:pos="284"/>
              </w:tabs>
              <w:spacing w:after="120" w:line="250" w:lineRule="exact"/>
              <w:rPr>
                <w:rFonts w:eastAsia="MS Mincho" w:cstheme="majorHAnsi"/>
                <w:sz w:val="20"/>
                <w:szCs w:val="20"/>
              </w:rPr>
            </w:pPr>
            <w:r>
              <w:rPr>
                <w:rFonts w:eastAsia="MS Mincho" w:cstheme="majorHAnsi"/>
                <w:sz w:val="20"/>
                <w:szCs w:val="20"/>
              </w:rPr>
              <w:t>Mike Tibbits, Lead Practitioner for Enrichment (DofE)</w:t>
            </w:r>
          </w:p>
        </w:tc>
      </w:tr>
      <w:tr w:rsidR="00D761BE" w:rsidRPr="001B1601" w14:paraId="31BFCC2F" w14:textId="77777777" w:rsidTr="40DF8798">
        <w:tc>
          <w:tcPr>
            <w:tcW w:w="2857" w:type="dxa"/>
            <w:tcMar>
              <w:top w:w="113" w:type="dxa"/>
            </w:tcMar>
          </w:tcPr>
          <w:p w14:paraId="644CB9F1"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Approved by</w:t>
            </w:r>
          </w:p>
        </w:tc>
        <w:tc>
          <w:tcPr>
            <w:tcW w:w="6246" w:type="dxa"/>
            <w:tcMar>
              <w:top w:w="113" w:type="dxa"/>
            </w:tcMar>
          </w:tcPr>
          <w:p w14:paraId="6E865034" w14:textId="6EC6E76F" w:rsidR="00D761BE" w:rsidRPr="001B1601" w:rsidRDefault="006F4026">
            <w:pPr>
              <w:tabs>
                <w:tab w:val="left" w:pos="284"/>
              </w:tabs>
              <w:spacing w:after="120" w:line="250" w:lineRule="exact"/>
              <w:rPr>
                <w:rFonts w:eastAsia="MS Mincho" w:cstheme="majorHAnsi"/>
                <w:sz w:val="20"/>
                <w:szCs w:val="20"/>
              </w:rPr>
            </w:pPr>
            <w:r w:rsidRPr="001B1601">
              <w:rPr>
                <w:rFonts w:eastAsia="MS Mincho" w:cstheme="majorHAnsi"/>
                <w:sz w:val="20"/>
                <w:szCs w:val="20"/>
              </w:rPr>
              <w:t>National Leadership Group</w:t>
            </w:r>
          </w:p>
        </w:tc>
      </w:tr>
      <w:tr w:rsidR="00D761BE" w:rsidRPr="001B1601" w14:paraId="568CEAB8" w14:textId="77777777" w:rsidTr="40DF8798">
        <w:tc>
          <w:tcPr>
            <w:tcW w:w="2857" w:type="dxa"/>
            <w:tcMar>
              <w:top w:w="113" w:type="dxa"/>
            </w:tcMar>
          </w:tcPr>
          <w:p w14:paraId="2608F321"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Release date</w:t>
            </w:r>
          </w:p>
        </w:tc>
        <w:tc>
          <w:tcPr>
            <w:tcW w:w="6246" w:type="dxa"/>
            <w:tcMar>
              <w:top w:w="113" w:type="dxa"/>
            </w:tcMar>
          </w:tcPr>
          <w:p w14:paraId="4063FA7A" w14:textId="193A2C49" w:rsidR="00D761BE" w:rsidRPr="001B1601" w:rsidRDefault="006F4026">
            <w:pPr>
              <w:tabs>
                <w:tab w:val="left" w:pos="284"/>
              </w:tabs>
              <w:spacing w:after="120" w:line="250" w:lineRule="exact"/>
              <w:rPr>
                <w:rFonts w:eastAsia="MS Mincho" w:cstheme="majorHAnsi"/>
                <w:sz w:val="20"/>
                <w:szCs w:val="20"/>
              </w:rPr>
            </w:pPr>
            <w:r w:rsidRPr="001B1601">
              <w:rPr>
                <w:rFonts w:eastAsia="MS Mincho" w:cstheme="majorHAnsi"/>
                <w:sz w:val="20"/>
                <w:szCs w:val="20"/>
              </w:rPr>
              <w:t>September 2025</w:t>
            </w:r>
          </w:p>
        </w:tc>
      </w:tr>
      <w:tr w:rsidR="00D761BE" w:rsidRPr="001B1601" w14:paraId="2FE98EEE" w14:textId="77777777" w:rsidTr="40DF8798">
        <w:trPr>
          <w:trHeight w:val="243"/>
        </w:trPr>
        <w:tc>
          <w:tcPr>
            <w:tcW w:w="2857" w:type="dxa"/>
            <w:tcMar>
              <w:top w:w="113" w:type="dxa"/>
            </w:tcMar>
          </w:tcPr>
          <w:p w14:paraId="77156ADC" w14:textId="77777777" w:rsidR="00D761BE" w:rsidRPr="001B1601" w:rsidRDefault="00AE06BB">
            <w:pPr>
              <w:tabs>
                <w:tab w:val="left" w:pos="284"/>
              </w:tabs>
              <w:spacing w:after="120" w:line="250" w:lineRule="exact"/>
              <w:rPr>
                <w:rFonts w:eastAsia="MS Mincho" w:cstheme="majorHAnsi"/>
                <w:sz w:val="20"/>
                <w:szCs w:val="20"/>
              </w:rPr>
            </w:pPr>
            <w:r w:rsidRPr="001B1601">
              <w:rPr>
                <w:rFonts w:eastAsia="MS Mincho" w:cstheme="majorHAnsi"/>
                <w:sz w:val="20"/>
                <w:szCs w:val="20"/>
              </w:rPr>
              <w:t>Review</w:t>
            </w:r>
          </w:p>
        </w:tc>
        <w:tc>
          <w:tcPr>
            <w:tcW w:w="6246" w:type="dxa"/>
            <w:tcMar>
              <w:top w:w="113" w:type="dxa"/>
            </w:tcMar>
          </w:tcPr>
          <w:p w14:paraId="0BB167D8" w14:textId="77777777" w:rsidR="00D761BE" w:rsidRPr="001B1601" w:rsidRDefault="00285EDC">
            <w:pPr>
              <w:tabs>
                <w:tab w:val="left" w:pos="284"/>
              </w:tabs>
              <w:spacing w:after="120" w:line="250" w:lineRule="exact"/>
              <w:rPr>
                <w:rFonts w:eastAsia="MS Mincho" w:cstheme="majorHAnsi"/>
                <w:sz w:val="20"/>
                <w:szCs w:val="20"/>
              </w:rPr>
            </w:pPr>
            <w:r w:rsidRPr="001B1601">
              <w:rPr>
                <w:rFonts w:cstheme="majorHAnsi"/>
                <w:color w:val="242424"/>
                <w:sz w:val="20"/>
                <w:szCs w:val="20"/>
                <w:shd w:val="clear" w:color="auto" w:fill="FFFFFF"/>
              </w:rPr>
              <w:t>Policies will be reviewed in line with OAT's internal policy schedule and/or updated when new legislation comes into force</w:t>
            </w:r>
          </w:p>
        </w:tc>
      </w:tr>
      <w:tr w:rsidR="00D761BE" w:rsidRPr="001B1601" w14:paraId="1A5AECFE" w14:textId="77777777" w:rsidTr="40DF8798">
        <w:trPr>
          <w:trHeight w:val="243"/>
        </w:trPr>
        <w:tc>
          <w:tcPr>
            <w:tcW w:w="2857" w:type="dxa"/>
            <w:tcMar>
              <w:top w:w="113" w:type="dxa"/>
            </w:tcMar>
          </w:tcPr>
          <w:p w14:paraId="2E1D028D" w14:textId="77777777" w:rsidR="00D761BE" w:rsidRPr="001B1601" w:rsidRDefault="00D761BE">
            <w:pPr>
              <w:tabs>
                <w:tab w:val="left" w:pos="284"/>
              </w:tabs>
              <w:spacing w:after="120" w:line="250" w:lineRule="exact"/>
              <w:rPr>
                <w:rFonts w:eastAsia="MS Mincho" w:cstheme="majorHAnsi"/>
                <w:sz w:val="20"/>
                <w:szCs w:val="20"/>
              </w:rPr>
            </w:pPr>
            <w:r w:rsidRPr="001B1601">
              <w:rPr>
                <w:rFonts w:eastAsia="MS Mincho" w:cstheme="majorHAnsi"/>
                <w:sz w:val="20"/>
                <w:szCs w:val="20"/>
              </w:rPr>
              <w:t>Description of changes</w:t>
            </w:r>
          </w:p>
        </w:tc>
        <w:tc>
          <w:tcPr>
            <w:tcW w:w="6246" w:type="dxa"/>
            <w:tcMar>
              <w:top w:w="113" w:type="dxa"/>
            </w:tcMar>
          </w:tcPr>
          <w:p w14:paraId="66707B7B" w14:textId="77777777" w:rsidR="006F4026" w:rsidRPr="00FE3EFD" w:rsidRDefault="006F4026" w:rsidP="006F4026">
            <w:pPr>
              <w:pStyle w:val="OATliststyle"/>
              <w:rPr>
                <w:rFonts w:cstheme="majorHAnsi"/>
                <w:lang w:val="en-GB"/>
              </w:rPr>
            </w:pPr>
            <w:r w:rsidRPr="00FE3EFD">
              <w:rPr>
                <w:rFonts w:cstheme="majorHAnsi"/>
                <w:lang w:val="en-GB"/>
              </w:rPr>
              <w:t xml:space="preserve">Updated version with contact changes </w:t>
            </w:r>
          </w:p>
          <w:p w14:paraId="043E08FC" w14:textId="675C570E" w:rsidR="006F4026" w:rsidRPr="00FE3EFD" w:rsidRDefault="006F4026" w:rsidP="40DF8798">
            <w:pPr>
              <w:pStyle w:val="OATliststyle"/>
              <w:rPr>
                <w:rFonts w:cstheme="majorBidi"/>
                <w:lang w:val="en-GB"/>
              </w:rPr>
            </w:pPr>
            <w:r w:rsidRPr="00FE3EFD">
              <w:rPr>
                <w:rFonts w:cstheme="majorBidi"/>
                <w:lang w:val="en-GB"/>
              </w:rPr>
              <w:t xml:space="preserve">Training – Mandatory for all Visit Leaders to complete Leader Training course </w:t>
            </w:r>
            <w:r w:rsidR="0A04FD14" w:rsidRPr="00FE3EFD">
              <w:rPr>
                <w:rFonts w:cstheme="majorBidi"/>
                <w:lang w:val="en-GB"/>
              </w:rPr>
              <w:t xml:space="preserve">arranged by </w:t>
            </w:r>
            <w:r w:rsidRPr="00FE3EFD">
              <w:rPr>
                <w:rFonts w:cstheme="majorBidi"/>
                <w:lang w:val="en-GB"/>
              </w:rPr>
              <w:t>Evolve</w:t>
            </w:r>
            <w:r w:rsidR="15797269" w:rsidRPr="00FE3EFD">
              <w:rPr>
                <w:rFonts w:cstheme="majorBidi"/>
                <w:lang w:val="en-GB"/>
              </w:rPr>
              <w:t xml:space="preserve"> Advice</w:t>
            </w:r>
            <w:r w:rsidRPr="00FE3EFD">
              <w:rPr>
                <w:rFonts w:cstheme="majorBidi"/>
                <w:lang w:val="en-GB"/>
              </w:rPr>
              <w:t xml:space="preserve"> </w:t>
            </w:r>
          </w:p>
          <w:p w14:paraId="5AEB6338" w14:textId="21C40EF7" w:rsidR="006F4026" w:rsidRPr="00FE3EFD" w:rsidRDefault="006F4026" w:rsidP="40DF8798">
            <w:pPr>
              <w:pStyle w:val="OATliststyle"/>
              <w:rPr>
                <w:rFonts w:cstheme="majorBidi"/>
                <w:lang w:val="en-GB"/>
              </w:rPr>
            </w:pPr>
            <w:r w:rsidRPr="00FE3EFD">
              <w:rPr>
                <w:rFonts w:cstheme="majorBidi"/>
                <w:lang w:val="en-GB"/>
              </w:rPr>
              <w:t xml:space="preserve">Finance – All Finance Regional Partners to approve </w:t>
            </w:r>
            <w:r w:rsidR="17AEEA26" w:rsidRPr="00FE3EFD">
              <w:rPr>
                <w:rFonts w:cstheme="majorBidi"/>
                <w:lang w:val="en-GB"/>
              </w:rPr>
              <w:t xml:space="preserve">all </w:t>
            </w:r>
            <w:r w:rsidRPr="00FE3EFD">
              <w:rPr>
                <w:rFonts w:cstheme="majorBidi"/>
                <w:lang w:val="en-GB"/>
              </w:rPr>
              <w:t>visits over £5,000 on Evolve</w:t>
            </w:r>
            <w:r w:rsidR="733ECC85" w:rsidRPr="00FE3EFD">
              <w:rPr>
                <w:rFonts w:cstheme="majorBidi"/>
                <w:lang w:val="en-GB"/>
              </w:rPr>
              <w:t>,</w:t>
            </w:r>
            <w:r w:rsidRPr="00FE3EFD">
              <w:rPr>
                <w:rFonts w:cstheme="majorBidi"/>
                <w:lang w:val="en-GB"/>
              </w:rPr>
              <w:t xml:space="preserve"> 3 quotes must be uploaded to the Evolve form</w:t>
            </w:r>
          </w:p>
          <w:p w14:paraId="29F796A4" w14:textId="28DD7A95" w:rsidR="006F4026" w:rsidRPr="001B1601" w:rsidRDefault="006F4026" w:rsidP="40DF8798">
            <w:pPr>
              <w:pStyle w:val="OATliststyle"/>
              <w:rPr>
                <w:rFonts w:cstheme="majorBidi"/>
              </w:rPr>
            </w:pPr>
            <w:r w:rsidRPr="4AE14B24">
              <w:rPr>
                <w:rFonts w:cstheme="majorBidi"/>
              </w:rPr>
              <w:t>Risk Management – Procedures have been add</w:t>
            </w:r>
            <w:r w:rsidR="7CD47690" w:rsidRPr="4AE14B24">
              <w:rPr>
                <w:rFonts w:cstheme="majorBidi"/>
              </w:rPr>
              <w:t>ed</w:t>
            </w:r>
            <w:r w:rsidRPr="4AE14B24">
              <w:rPr>
                <w:rFonts w:cstheme="majorBidi"/>
              </w:rPr>
              <w:t xml:space="preserve"> to </w:t>
            </w:r>
            <w:proofErr w:type="spellStart"/>
            <w:r w:rsidRPr="4AE14B24">
              <w:rPr>
                <w:rFonts w:cstheme="majorBidi"/>
              </w:rPr>
              <w:t>O</w:t>
            </w:r>
            <w:r w:rsidR="287D50B8" w:rsidRPr="4AE14B24">
              <w:rPr>
                <w:rFonts w:cstheme="majorBidi"/>
              </w:rPr>
              <w:t>AT</w:t>
            </w:r>
            <w:r w:rsidRPr="4AE14B24">
              <w:rPr>
                <w:rFonts w:cstheme="majorBidi"/>
              </w:rPr>
              <w:t>Net</w:t>
            </w:r>
            <w:proofErr w:type="spellEnd"/>
            <w:r w:rsidRPr="4AE14B24">
              <w:rPr>
                <w:rFonts w:cstheme="majorBidi"/>
              </w:rPr>
              <w:t xml:space="preserve"> to provide support and guidance with the management of risk when arranging visits</w:t>
            </w:r>
          </w:p>
        </w:tc>
      </w:tr>
    </w:tbl>
    <w:p w14:paraId="2D4296D4" w14:textId="4C5696CB" w:rsidR="00425835" w:rsidRDefault="00734904" w:rsidP="00314365">
      <w:pPr>
        <w:pStyle w:val="OATbodystyle"/>
        <w:spacing w:after="0"/>
        <w:rPr>
          <w:lang w:val="en-GB"/>
        </w:rPr>
      </w:pPr>
      <w:r w:rsidRPr="0085125A">
        <w:rPr>
          <w:rFonts w:ascii="Calibri" w:hAnsi="Calibri" w:cs="Calibri"/>
          <w:noProof/>
        </w:rPr>
        <w:lastRenderedPageBreak/>
        <mc:AlternateContent>
          <mc:Choice Requires="wps">
            <w:drawing>
              <wp:anchor distT="45720" distB="45720" distL="114300" distR="114300" simplePos="0" relativeHeight="251658240" behindDoc="1" locked="0" layoutInCell="1" allowOverlap="1" wp14:anchorId="2BC53F0E" wp14:editId="41CC9CBB">
                <wp:simplePos x="0" y="0"/>
                <wp:positionH relativeFrom="column">
                  <wp:posOffset>-40005</wp:posOffset>
                </wp:positionH>
                <wp:positionV relativeFrom="paragraph">
                  <wp:posOffset>635</wp:posOffset>
                </wp:positionV>
                <wp:extent cx="6400800" cy="3240405"/>
                <wp:effectExtent l="0" t="0" r="19050" b="17145"/>
                <wp:wrapTight wrapText="bothSides">
                  <wp:wrapPolygon edited="0">
                    <wp:start x="0" y="0"/>
                    <wp:lineTo x="0" y="21587"/>
                    <wp:lineTo x="21600" y="21587"/>
                    <wp:lineTo x="21600" y="0"/>
                    <wp:lineTo x="0" y="0"/>
                  </wp:wrapPolygon>
                </wp:wrapTight>
                <wp:docPr id="295258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240405"/>
                        </a:xfrm>
                        <a:prstGeom prst="rect">
                          <a:avLst/>
                        </a:prstGeom>
                        <a:solidFill>
                          <a:srgbClr val="FFFFFF"/>
                        </a:solidFill>
                        <a:ln w="9525">
                          <a:solidFill>
                            <a:srgbClr val="000000"/>
                          </a:solidFill>
                          <a:miter lim="800000"/>
                          <a:headEnd/>
                          <a:tailEnd/>
                        </a:ln>
                      </wps:spPr>
                      <wps:txbx>
                        <w:txbxContent>
                          <w:p w14:paraId="7A6D03FD" w14:textId="77777777" w:rsidR="009A7C0A" w:rsidRPr="00FE3EFD" w:rsidRDefault="009A7C0A" w:rsidP="009A7C0A">
                            <w:pPr>
                              <w:pStyle w:val="OATbodystyle"/>
                              <w:rPr>
                                <w:b/>
                                <w:bCs/>
                                <w:sz w:val="16"/>
                                <w:szCs w:val="14"/>
                                <w:lang w:val="en-GB"/>
                              </w:rPr>
                            </w:pPr>
                            <w:r w:rsidRPr="00FE3EFD">
                              <w:rPr>
                                <w:b/>
                                <w:bCs/>
                                <w:sz w:val="16"/>
                                <w:szCs w:val="14"/>
                                <w:lang w:val="en-GB"/>
                              </w:rPr>
                              <w:t>Policy Digest</w:t>
                            </w:r>
                          </w:p>
                          <w:p w14:paraId="20499D2D" w14:textId="57B80C71" w:rsidR="00D65320" w:rsidRDefault="00B05AC1" w:rsidP="009C0E03">
                            <w:pPr>
                              <w:pStyle w:val="OATbodystyle"/>
                              <w:spacing w:line="240" w:lineRule="auto"/>
                              <w:rPr>
                                <w:rStyle w:val="cf01"/>
                                <w:rFonts w:ascii="Aptos" w:hAnsi="Aptos"/>
                                <w:sz w:val="16"/>
                                <w:szCs w:val="16"/>
                              </w:rPr>
                            </w:pPr>
                            <w:r w:rsidRPr="00B4269B">
                              <w:rPr>
                                <w:rStyle w:val="cf01"/>
                                <w:rFonts w:ascii="Aptos" w:hAnsi="Aptos"/>
                                <w:sz w:val="16"/>
                                <w:szCs w:val="16"/>
                              </w:rPr>
                              <w:t>All off-site visits should have a meaningful educational value for the children involved.</w:t>
                            </w:r>
                          </w:p>
                          <w:p w14:paraId="697BD699" w14:textId="0E61ED32" w:rsidR="00D65320" w:rsidRPr="00B4269B" w:rsidRDefault="00D65320" w:rsidP="009C0E03">
                            <w:pPr>
                              <w:pStyle w:val="OATbodystyle"/>
                              <w:spacing w:line="240" w:lineRule="auto"/>
                              <w:rPr>
                                <w:rStyle w:val="cf01"/>
                                <w:rFonts w:ascii="Aptos" w:hAnsi="Aptos" w:cstheme="minorBidi"/>
                                <w:sz w:val="16"/>
                                <w:szCs w:val="14"/>
                                <w:lang w:val="en-GB"/>
                              </w:rPr>
                            </w:pPr>
                            <w:r w:rsidRPr="00502A99">
                              <w:rPr>
                                <w:sz w:val="16"/>
                                <w:szCs w:val="14"/>
                                <w:lang w:val="en-GB"/>
                              </w:rPr>
                              <w:t>All visits must be recorded on the E</w:t>
                            </w:r>
                            <w:r>
                              <w:rPr>
                                <w:sz w:val="16"/>
                                <w:szCs w:val="14"/>
                                <w:lang w:val="en-GB"/>
                              </w:rPr>
                              <w:t xml:space="preserve">VOLVE Visits </w:t>
                            </w:r>
                            <w:r w:rsidRPr="00502A99">
                              <w:rPr>
                                <w:sz w:val="16"/>
                                <w:szCs w:val="14"/>
                                <w:lang w:val="en-GB"/>
                              </w:rPr>
                              <w:t xml:space="preserve"> system and staffing and resources arranged and approved by </w:t>
                            </w:r>
                            <w:r w:rsidR="00734904">
                              <w:rPr>
                                <w:sz w:val="16"/>
                                <w:szCs w:val="14"/>
                                <w:lang w:val="en-GB"/>
                              </w:rPr>
                              <w:t xml:space="preserve">the </w:t>
                            </w:r>
                            <w:r w:rsidRPr="00502A99">
                              <w:rPr>
                                <w:sz w:val="16"/>
                                <w:szCs w:val="14"/>
                                <w:lang w:val="en-GB"/>
                              </w:rPr>
                              <w:t xml:space="preserve">Academy Principal– please use the </w:t>
                            </w:r>
                            <w:hyperlink r:id="rId11" w:history="1">
                              <w:r w:rsidRPr="00502A99">
                                <w:rPr>
                                  <w:color w:val="0000FF"/>
                                  <w:sz w:val="16"/>
                                  <w:szCs w:val="16"/>
                                  <w:u w:val="single"/>
                                  <w:lang w:val="en-GB"/>
                                </w:rPr>
                                <w:t>OAT Trips Checklist Template 2024.docx</w:t>
                              </w:r>
                            </w:hyperlink>
                            <w:r w:rsidRPr="00502A99">
                              <w:rPr>
                                <w:sz w:val="16"/>
                                <w:szCs w:val="14"/>
                                <w:lang w:val="en-GB"/>
                              </w:rPr>
                              <w:t xml:space="preserve"> or similar (own academy) form</w:t>
                            </w:r>
                            <w:r w:rsidR="00CD2F99">
                              <w:rPr>
                                <w:sz w:val="16"/>
                                <w:szCs w:val="14"/>
                                <w:lang w:val="en-GB"/>
                              </w:rPr>
                              <w:t>.</w:t>
                            </w:r>
                          </w:p>
                          <w:p w14:paraId="6404CCC7" w14:textId="45A83944" w:rsidR="009A7C0A" w:rsidRPr="00FE3EFD" w:rsidRDefault="002F21C7" w:rsidP="009C0E03">
                            <w:pPr>
                              <w:pStyle w:val="OATbodystyle"/>
                              <w:spacing w:line="240" w:lineRule="auto"/>
                              <w:rPr>
                                <w:sz w:val="16"/>
                                <w:szCs w:val="14"/>
                                <w:lang w:val="en-GB"/>
                              </w:rPr>
                            </w:pPr>
                            <w:r w:rsidRPr="00B4269B">
                              <w:rPr>
                                <w:rStyle w:val="cf01"/>
                                <w:rFonts w:ascii="Aptos" w:eastAsia="Times New Roman" w:hAnsi="Aptos"/>
                                <w:sz w:val="16"/>
                                <w:szCs w:val="16"/>
                                <w:lang w:val="en-GB" w:eastAsia="en-GB"/>
                              </w:rPr>
                              <w:t>All off-site visits must be planned, resourced, and risk assessed well in advance. All documentation is to be completed directly on or uploaded to the EVOLVE Visits syste</w:t>
                            </w:r>
                            <w:r w:rsidR="00D65320">
                              <w:rPr>
                                <w:rStyle w:val="cf01"/>
                                <w:rFonts w:ascii="Aptos" w:hAnsi="Aptos"/>
                                <w:sz w:val="16"/>
                                <w:szCs w:val="16"/>
                              </w:rPr>
                              <w:t>m</w:t>
                            </w:r>
                            <w:r w:rsidR="00CD2F99">
                              <w:rPr>
                                <w:rStyle w:val="cf01"/>
                                <w:rFonts w:ascii="Aptos" w:hAnsi="Aptos"/>
                                <w:sz w:val="16"/>
                                <w:szCs w:val="16"/>
                              </w:rPr>
                              <w:t xml:space="preserve">. </w:t>
                            </w:r>
                            <w:r w:rsidR="00A20FE3">
                              <w:rPr>
                                <w:sz w:val="16"/>
                                <w:szCs w:val="14"/>
                                <w:lang w:val="en-GB"/>
                              </w:rPr>
                              <w:t>When a vi</w:t>
                            </w:r>
                            <w:r w:rsidR="00CD2F99">
                              <w:rPr>
                                <w:sz w:val="16"/>
                                <w:szCs w:val="14"/>
                                <w:lang w:val="en-GB"/>
                              </w:rPr>
                              <w:t>s</w:t>
                            </w:r>
                            <w:r w:rsidR="00A20FE3">
                              <w:rPr>
                                <w:sz w:val="16"/>
                                <w:szCs w:val="14"/>
                                <w:lang w:val="en-GB"/>
                              </w:rPr>
                              <w:t>it is over £5000, p</w:t>
                            </w:r>
                            <w:r w:rsidR="009A7C0A" w:rsidRPr="00FE3EFD">
                              <w:rPr>
                                <w:sz w:val="16"/>
                                <w:szCs w:val="14"/>
                                <w:lang w:val="en-GB"/>
                              </w:rPr>
                              <w:t>rior approval must be sought from the Regional Finance Partner</w:t>
                            </w:r>
                            <w:r w:rsidR="00171D59">
                              <w:rPr>
                                <w:sz w:val="16"/>
                                <w:szCs w:val="14"/>
                                <w:lang w:val="en-GB"/>
                              </w:rPr>
                              <w:t xml:space="preserve"> and approved within the EVOLVE system</w:t>
                            </w:r>
                            <w:r w:rsidR="001F202D">
                              <w:rPr>
                                <w:sz w:val="16"/>
                                <w:szCs w:val="14"/>
                                <w:lang w:val="en-GB"/>
                              </w:rPr>
                              <w:t>.</w:t>
                            </w:r>
                          </w:p>
                          <w:p w14:paraId="2730DB8A" w14:textId="77777777" w:rsidR="009A7C0A" w:rsidRPr="00FE3EFD" w:rsidRDefault="009A7C0A" w:rsidP="009C0E03">
                            <w:pPr>
                              <w:rPr>
                                <w:rFonts w:cs="Calibri"/>
                                <w:sz w:val="16"/>
                                <w:szCs w:val="16"/>
                              </w:rPr>
                            </w:pPr>
                            <w:r w:rsidRPr="00FE3EFD">
                              <w:rPr>
                                <w:rFonts w:cs="Calibri"/>
                                <w:sz w:val="16"/>
                                <w:szCs w:val="16"/>
                              </w:rPr>
                              <w:t>All off-site educational and non-educational visits must be added to the Evolve system prior to the visit taking place as follows:</w:t>
                            </w:r>
                          </w:p>
                          <w:p w14:paraId="18631088" w14:textId="1B566615"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C</w:t>
                            </w:r>
                            <w:r w:rsidR="00025F98" w:rsidRPr="00ED4786">
                              <w:rPr>
                                <w:rFonts w:ascii="Aptos" w:hAnsi="Aptos" w:cs="Calibri"/>
                                <w:sz w:val="14"/>
                                <w:szCs w:val="14"/>
                              </w:rPr>
                              <w:t>ategory</w:t>
                            </w:r>
                            <w:r w:rsidRPr="00ED4786">
                              <w:rPr>
                                <w:rFonts w:ascii="Aptos" w:hAnsi="Aptos" w:cs="Calibri"/>
                                <w:sz w:val="14"/>
                                <w:szCs w:val="14"/>
                              </w:rPr>
                              <w:t xml:space="preserve"> A</w:t>
                            </w:r>
                            <w:r w:rsidR="00025F98" w:rsidRPr="00ED4786">
                              <w:rPr>
                                <w:rFonts w:ascii="Aptos" w:hAnsi="Aptos" w:cs="Calibri"/>
                                <w:sz w:val="14"/>
                                <w:szCs w:val="14"/>
                              </w:rPr>
                              <w:t xml:space="preserve"> visits are</w:t>
                            </w:r>
                            <w:r w:rsidRPr="00ED4786">
                              <w:rPr>
                                <w:rFonts w:ascii="Aptos" w:hAnsi="Aptos" w:cs="Calibri"/>
                                <w:sz w:val="14"/>
                                <w:szCs w:val="14"/>
                              </w:rPr>
                              <w:t xml:space="preserve"> local </w:t>
                            </w:r>
                            <w:r w:rsidR="00171D59" w:rsidRPr="00ED4786">
                              <w:rPr>
                                <w:rFonts w:ascii="Aptos" w:hAnsi="Aptos" w:cs="Calibri"/>
                                <w:sz w:val="14"/>
                                <w:szCs w:val="14"/>
                              </w:rPr>
                              <w:t xml:space="preserve">(single day) </w:t>
                            </w:r>
                            <w:r w:rsidR="00DF06CA" w:rsidRPr="00ED4786">
                              <w:rPr>
                                <w:rFonts w:ascii="Aptos" w:hAnsi="Aptos" w:cs="Calibri"/>
                                <w:sz w:val="14"/>
                                <w:szCs w:val="14"/>
                              </w:rPr>
                              <w:t xml:space="preserve">off-site </w:t>
                            </w:r>
                            <w:r w:rsidRPr="00ED4786">
                              <w:rPr>
                                <w:rFonts w:ascii="Aptos" w:hAnsi="Aptos" w:cs="Calibri"/>
                                <w:sz w:val="14"/>
                                <w:szCs w:val="14"/>
                              </w:rPr>
                              <w:t xml:space="preserve">visits and </w:t>
                            </w:r>
                            <w:r w:rsidR="00171D59" w:rsidRPr="00ED4786">
                              <w:rPr>
                                <w:rFonts w:ascii="Aptos" w:hAnsi="Aptos" w:cs="Calibri"/>
                                <w:sz w:val="14"/>
                                <w:szCs w:val="14"/>
                              </w:rPr>
                              <w:t xml:space="preserve">sports </w:t>
                            </w:r>
                            <w:r w:rsidRPr="00ED4786">
                              <w:rPr>
                                <w:rFonts w:ascii="Aptos" w:hAnsi="Aptos" w:cs="Calibri"/>
                                <w:sz w:val="14"/>
                                <w:szCs w:val="14"/>
                              </w:rPr>
                              <w:t>fixtures</w:t>
                            </w:r>
                            <w:r w:rsidR="00025F98" w:rsidRPr="00ED4786">
                              <w:rPr>
                                <w:rFonts w:ascii="Aptos" w:hAnsi="Aptos" w:cs="Calibri"/>
                                <w:sz w:val="14"/>
                                <w:szCs w:val="14"/>
                              </w:rPr>
                              <w:t>. Thes</w:t>
                            </w:r>
                            <w:r w:rsidR="00070B89" w:rsidRPr="00ED4786">
                              <w:rPr>
                                <w:rFonts w:ascii="Aptos" w:hAnsi="Aptos" w:cs="Calibri"/>
                                <w:sz w:val="14"/>
                                <w:szCs w:val="14"/>
                              </w:rPr>
                              <w:t xml:space="preserve">e are authorised by the academy EVC through the </w:t>
                            </w:r>
                            <w:r w:rsidRPr="00ED4786">
                              <w:rPr>
                                <w:rFonts w:ascii="Aptos" w:hAnsi="Aptos" w:cs="Calibri"/>
                                <w:sz w:val="14"/>
                                <w:szCs w:val="14"/>
                              </w:rPr>
                              <w:t xml:space="preserve">local visit form </w:t>
                            </w:r>
                            <w:r w:rsidR="00070B89" w:rsidRPr="00ED4786">
                              <w:rPr>
                                <w:rFonts w:ascii="Aptos" w:hAnsi="Aptos" w:cs="Calibri"/>
                                <w:sz w:val="14"/>
                                <w:szCs w:val="14"/>
                              </w:rPr>
                              <w:t xml:space="preserve">on EVOLVE </w:t>
                            </w:r>
                            <w:r w:rsidR="00D12082" w:rsidRPr="00ED4786">
                              <w:rPr>
                                <w:rFonts w:ascii="Aptos" w:hAnsi="Aptos" w:cs="Calibri"/>
                                <w:sz w:val="14"/>
                                <w:szCs w:val="14"/>
                              </w:rPr>
                              <w:t>visits</w:t>
                            </w:r>
                            <w:r w:rsidR="001F202D" w:rsidRPr="00ED4786">
                              <w:rPr>
                                <w:rFonts w:ascii="Aptos" w:hAnsi="Aptos" w:cs="Calibri"/>
                                <w:sz w:val="14"/>
                                <w:szCs w:val="14"/>
                              </w:rPr>
                              <w:t>.</w:t>
                            </w:r>
                          </w:p>
                          <w:p w14:paraId="2B7DEB41" w14:textId="3B1A3902"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C</w:t>
                            </w:r>
                            <w:r w:rsidR="00070B89" w:rsidRPr="00ED4786">
                              <w:rPr>
                                <w:rFonts w:ascii="Aptos" w:hAnsi="Aptos" w:cs="Calibri"/>
                                <w:sz w:val="14"/>
                                <w:szCs w:val="14"/>
                              </w:rPr>
                              <w:t>ategory</w:t>
                            </w:r>
                            <w:r w:rsidRPr="00ED4786">
                              <w:rPr>
                                <w:rFonts w:ascii="Aptos" w:hAnsi="Aptos" w:cs="Calibri"/>
                                <w:sz w:val="14"/>
                                <w:szCs w:val="14"/>
                              </w:rPr>
                              <w:t xml:space="preserve"> B visits </w:t>
                            </w:r>
                            <w:r w:rsidR="00070B89" w:rsidRPr="00ED4786">
                              <w:rPr>
                                <w:rFonts w:ascii="Aptos" w:hAnsi="Aptos" w:cs="Calibri"/>
                                <w:sz w:val="14"/>
                                <w:szCs w:val="14"/>
                              </w:rPr>
                              <w:t xml:space="preserve">are single </w:t>
                            </w:r>
                            <w:r w:rsidR="00DF06CA" w:rsidRPr="00ED4786">
                              <w:rPr>
                                <w:rFonts w:ascii="Aptos" w:hAnsi="Aptos" w:cs="Calibri"/>
                                <w:sz w:val="14"/>
                                <w:szCs w:val="14"/>
                              </w:rPr>
                              <w:t>day off-site visits</w:t>
                            </w:r>
                            <w:r w:rsidR="00D12082" w:rsidRPr="00ED4786">
                              <w:rPr>
                                <w:rFonts w:ascii="Aptos" w:hAnsi="Aptos" w:cs="Calibri"/>
                                <w:sz w:val="14"/>
                                <w:szCs w:val="14"/>
                              </w:rPr>
                              <w:t xml:space="preserve"> with additional risks to consider </w:t>
                            </w:r>
                            <w:r w:rsidR="00870CAE" w:rsidRPr="00ED4786">
                              <w:rPr>
                                <w:rFonts w:ascii="Aptos" w:hAnsi="Aptos" w:cs="Calibri"/>
                                <w:sz w:val="14"/>
                                <w:szCs w:val="14"/>
                              </w:rPr>
                              <w:t xml:space="preserve">such as being </w:t>
                            </w:r>
                            <w:r w:rsidRPr="00ED4786">
                              <w:rPr>
                                <w:rFonts w:ascii="Aptos" w:hAnsi="Aptos" w:cs="Calibri"/>
                                <w:sz w:val="14"/>
                                <w:szCs w:val="14"/>
                              </w:rPr>
                              <w:t>further away and requir</w:t>
                            </w:r>
                            <w:r w:rsidR="00870CAE" w:rsidRPr="00ED4786">
                              <w:rPr>
                                <w:rFonts w:ascii="Aptos" w:hAnsi="Aptos" w:cs="Calibri"/>
                                <w:sz w:val="14"/>
                                <w:szCs w:val="14"/>
                              </w:rPr>
                              <w:t>ing</w:t>
                            </w:r>
                            <w:r w:rsidRPr="00ED4786">
                              <w:rPr>
                                <w:rFonts w:ascii="Aptos" w:hAnsi="Aptos" w:cs="Calibri"/>
                                <w:sz w:val="14"/>
                                <w:szCs w:val="14"/>
                              </w:rPr>
                              <w:t xml:space="preserve"> additional transport)</w:t>
                            </w:r>
                            <w:r w:rsidR="00DB047C" w:rsidRPr="00ED4786">
                              <w:rPr>
                                <w:rFonts w:ascii="Aptos" w:hAnsi="Aptos" w:cs="Calibri"/>
                                <w:sz w:val="14"/>
                                <w:szCs w:val="14"/>
                              </w:rPr>
                              <w:t>.  These are checked by the EVC and</w:t>
                            </w:r>
                            <w:r w:rsidR="00E1305A" w:rsidRPr="00ED4786">
                              <w:rPr>
                                <w:rFonts w:ascii="Aptos" w:hAnsi="Aptos" w:cs="Calibri"/>
                                <w:sz w:val="14"/>
                                <w:szCs w:val="14"/>
                              </w:rPr>
                              <w:t xml:space="preserve"> authorised by the principal on the main visits form in EVOLVE </w:t>
                            </w:r>
                            <w:r w:rsidR="00301CD0" w:rsidRPr="00ED4786">
                              <w:rPr>
                                <w:rFonts w:ascii="Aptos" w:hAnsi="Aptos" w:cs="Calibri"/>
                                <w:sz w:val="14"/>
                                <w:szCs w:val="14"/>
                              </w:rPr>
                              <w:t>visits.</w:t>
                            </w:r>
                          </w:p>
                          <w:p w14:paraId="18B6D8C9" w14:textId="26A750FC"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w:t>
                            </w:r>
                            <w:r w:rsidR="00301CD0" w:rsidRPr="00ED4786">
                              <w:rPr>
                                <w:rFonts w:ascii="Aptos" w:hAnsi="Aptos" w:cs="Calibri"/>
                                <w:sz w:val="14"/>
                                <w:szCs w:val="14"/>
                              </w:rPr>
                              <w:t xml:space="preserve">Category C visits are single or multi-day visits with higher </w:t>
                            </w:r>
                            <w:r w:rsidR="00395D8D" w:rsidRPr="00ED4786">
                              <w:rPr>
                                <w:rFonts w:ascii="Aptos" w:hAnsi="Aptos" w:cs="Calibri"/>
                                <w:sz w:val="14"/>
                                <w:szCs w:val="14"/>
                              </w:rPr>
                              <w:t xml:space="preserve">risks than usual.  This </w:t>
                            </w:r>
                            <w:r w:rsidR="004735E2" w:rsidRPr="00ED4786">
                              <w:rPr>
                                <w:rFonts w:ascii="Aptos" w:hAnsi="Aptos" w:cs="Calibri"/>
                                <w:sz w:val="14"/>
                                <w:szCs w:val="14"/>
                              </w:rPr>
                              <w:t>includes international</w:t>
                            </w:r>
                            <w:r w:rsidR="00395D8D" w:rsidRPr="00ED4786">
                              <w:rPr>
                                <w:rFonts w:ascii="Aptos" w:hAnsi="Aptos" w:cs="Calibri"/>
                                <w:sz w:val="14"/>
                                <w:szCs w:val="14"/>
                              </w:rPr>
                              <w:t xml:space="preserve">, UK </w:t>
                            </w:r>
                            <w:r w:rsidRPr="00ED4786">
                              <w:rPr>
                                <w:rFonts w:ascii="Aptos" w:hAnsi="Aptos" w:cs="Calibri"/>
                                <w:sz w:val="14"/>
                                <w:szCs w:val="14"/>
                              </w:rPr>
                              <w:t xml:space="preserve">residential </w:t>
                            </w:r>
                            <w:r w:rsidR="00395D8D" w:rsidRPr="00ED4786">
                              <w:rPr>
                                <w:rFonts w:ascii="Aptos" w:hAnsi="Aptos" w:cs="Calibri"/>
                                <w:sz w:val="14"/>
                                <w:szCs w:val="14"/>
                              </w:rPr>
                              <w:t xml:space="preserve">as well as </w:t>
                            </w:r>
                            <w:r w:rsidRPr="00ED4786">
                              <w:rPr>
                                <w:rFonts w:ascii="Aptos" w:hAnsi="Aptos" w:cs="Calibri"/>
                                <w:sz w:val="14"/>
                                <w:szCs w:val="14"/>
                              </w:rPr>
                              <w:t xml:space="preserve">adventurous activities are to be added to the main visit form within Evolve and approved by the Principal and Evolve Advice </w:t>
                            </w:r>
                          </w:p>
                          <w:p w14:paraId="39A74507" w14:textId="77777777" w:rsidR="009A7C0A" w:rsidRPr="00ED4786" w:rsidRDefault="009A7C0A" w:rsidP="009A7C0A">
                            <w:pPr>
                              <w:ind w:left="360"/>
                              <w:rPr>
                                <w:rFonts w:cs="Calibri"/>
                                <w:sz w:val="14"/>
                                <w:szCs w:val="14"/>
                              </w:rPr>
                            </w:pPr>
                            <w:r w:rsidRPr="00ED4786">
                              <w:rPr>
                                <w:rFonts w:cs="Calibri"/>
                                <w:sz w:val="14"/>
                                <w:szCs w:val="14"/>
                              </w:rPr>
                              <w:t>*Please note that CAT C must be added 20 days before the trip occurs to allow sufficient time for Evolve Advice to review.</w:t>
                            </w:r>
                          </w:p>
                          <w:p w14:paraId="610FE53F"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All pupils must be added to Evolve within the visit manager and registered during the visit.</w:t>
                            </w:r>
                          </w:p>
                          <w:p w14:paraId="39DA9B92"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 xml:space="preserve">The Event Specific Plan must be completed highlighting risk mitigation and any pupil who has SEND, disability or medical requirements must have an individual risk assessment. </w:t>
                            </w:r>
                          </w:p>
                          <w:p w14:paraId="128F0948"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Training is mandatory for EVC’s and Trip Leaders and this is detailed within section 10.</w:t>
                            </w:r>
                          </w:p>
                          <w:p w14:paraId="1463CF73" w14:textId="77777777" w:rsidR="009A7C0A" w:rsidRPr="00FE3EFD" w:rsidRDefault="009A7C0A" w:rsidP="009A7C0A">
                            <w:pPr>
                              <w:pStyle w:val="ListParagraph"/>
                              <w:rPr>
                                <w:rFonts w:ascii="Aptos" w:hAnsi="Aptos" w:cs="Calibri"/>
                                <w:sz w:val="16"/>
                                <w:szCs w:val="16"/>
                              </w:rPr>
                            </w:pPr>
                          </w:p>
                          <w:p w14:paraId="541A1C68" w14:textId="77777777" w:rsidR="009A7C0A" w:rsidRPr="00FE3EFD" w:rsidRDefault="009A7C0A" w:rsidP="009A7C0A">
                            <w:pPr>
                              <w:pStyle w:val="OATbodystyle"/>
                              <w:rPr>
                                <w:sz w:val="16"/>
                                <w:szCs w:val="14"/>
                                <w:lang w:val="en-GB"/>
                              </w:rPr>
                            </w:pPr>
                            <w:r w:rsidRPr="00FE3EFD">
                              <w:rPr>
                                <w:sz w:val="16"/>
                                <w:szCs w:val="14"/>
                                <w:lang w:val="en-GB"/>
                              </w:rPr>
                              <w:t xml:space="preserve">For further information and guidance please visit </w:t>
                            </w:r>
                            <w:hyperlink r:id="rId12" w:history="1">
                              <w:r w:rsidRPr="00FE3EFD">
                                <w:rPr>
                                  <w:rFonts w:cs="Calibri"/>
                                  <w:color w:val="0000FF"/>
                                  <w:sz w:val="16"/>
                                  <w:szCs w:val="16"/>
                                  <w:u w:val="single"/>
                                  <w:lang w:val="en-GB"/>
                                </w:rPr>
                                <w:t xml:space="preserve">Offsite Visits - Evolve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53F0E" id="_x0000_t202" coordsize="21600,21600" o:spt="202" path="m,l,21600r21600,l21600,xe">
                <v:stroke joinstyle="miter"/>
                <v:path gradientshapeok="t" o:connecttype="rect"/>
              </v:shapetype>
              <v:shape id="Text Box 2" o:spid="_x0000_s1026" type="#_x0000_t202" style="position:absolute;margin-left:-3.15pt;margin-top:.05pt;width:7in;height:255.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">
                <v:textbox>
                  <w:txbxContent>
                    <w:p w14:paraId="7A6D03FD" w14:textId="77777777" w:rsidR="009A7C0A" w:rsidRPr="00FE3EFD" w:rsidRDefault="009A7C0A" w:rsidP="009A7C0A">
                      <w:pPr>
                        <w:pStyle w:val="OATbodystyle"/>
                        <w:rPr>
                          <w:b/>
                          <w:bCs/>
                          <w:sz w:val="16"/>
                          <w:szCs w:val="14"/>
                          <w:lang w:val="en-GB"/>
                        </w:rPr>
                      </w:pPr>
                      <w:r w:rsidRPr="00FE3EFD">
                        <w:rPr>
                          <w:b/>
                          <w:bCs/>
                          <w:sz w:val="16"/>
                          <w:szCs w:val="14"/>
                          <w:lang w:val="en-GB"/>
                        </w:rPr>
                        <w:t>Policy Digest</w:t>
                      </w:r>
                    </w:p>
                    <w:p w14:paraId="20499D2D" w14:textId="57B80C71" w:rsidR="00D65320" w:rsidRDefault="00B05AC1" w:rsidP="009C0E03">
                      <w:pPr>
                        <w:pStyle w:val="OATbodystyle"/>
                        <w:spacing w:line="240" w:lineRule="auto"/>
                        <w:rPr>
                          <w:rStyle w:val="cf01"/>
                          <w:rFonts w:ascii="Aptos" w:hAnsi="Aptos"/>
                          <w:sz w:val="16"/>
                          <w:szCs w:val="16"/>
                        </w:rPr>
                      </w:pPr>
                      <w:r w:rsidRPr="00B4269B">
                        <w:rPr>
                          <w:rStyle w:val="cf01"/>
                          <w:rFonts w:ascii="Aptos" w:hAnsi="Aptos"/>
                          <w:sz w:val="16"/>
                          <w:szCs w:val="16"/>
                        </w:rPr>
                        <w:t>All off-site visits should have a meaningful educational value for the children involved.</w:t>
                      </w:r>
                    </w:p>
                    <w:p w14:paraId="697BD699" w14:textId="0E61ED32" w:rsidR="00D65320" w:rsidRPr="00B4269B" w:rsidRDefault="00D65320" w:rsidP="009C0E03">
                      <w:pPr>
                        <w:pStyle w:val="OATbodystyle"/>
                        <w:spacing w:line="240" w:lineRule="auto"/>
                        <w:rPr>
                          <w:rStyle w:val="cf01"/>
                          <w:rFonts w:ascii="Aptos" w:hAnsi="Aptos" w:cstheme="minorBidi"/>
                          <w:sz w:val="16"/>
                          <w:szCs w:val="14"/>
                          <w:lang w:val="en-GB"/>
                        </w:rPr>
                      </w:pPr>
                      <w:r w:rsidRPr="00502A99">
                        <w:rPr>
                          <w:sz w:val="16"/>
                          <w:szCs w:val="14"/>
                          <w:lang w:val="en-GB"/>
                        </w:rPr>
                        <w:t>All visits must be recorded on the E</w:t>
                      </w:r>
                      <w:r>
                        <w:rPr>
                          <w:sz w:val="16"/>
                          <w:szCs w:val="14"/>
                          <w:lang w:val="en-GB"/>
                        </w:rPr>
                        <w:t xml:space="preserve">VOLVE Visits </w:t>
                      </w:r>
                      <w:r w:rsidRPr="00502A99">
                        <w:rPr>
                          <w:sz w:val="16"/>
                          <w:szCs w:val="14"/>
                          <w:lang w:val="en-GB"/>
                        </w:rPr>
                        <w:t xml:space="preserve"> system and staffing and resources arranged and approved by </w:t>
                      </w:r>
                      <w:r w:rsidR="00734904">
                        <w:rPr>
                          <w:sz w:val="16"/>
                          <w:szCs w:val="14"/>
                          <w:lang w:val="en-GB"/>
                        </w:rPr>
                        <w:t xml:space="preserve">the </w:t>
                      </w:r>
                      <w:r w:rsidRPr="00502A99">
                        <w:rPr>
                          <w:sz w:val="16"/>
                          <w:szCs w:val="14"/>
                          <w:lang w:val="en-GB"/>
                        </w:rPr>
                        <w:t xml:space="preserve">Academy Principal– please use the </w:t>
                      </w:r>
                      <w:hyperlink r:id="rId13" w:history="1">
                        <w:r w:rsidRPr="00502A99">
                          <w:rPr>
                            <w:color w:val="0000FF"/>
                            <w:sz w:val="16"/>
                            <w:szCs w:val="16"/>
                            <w:u w:val="single"/>
                            <w:lang w:val="en-GB"/>
                          </w:rPr>
                          <w:t>OAT Trips Checklist Template 2024.docx</w:t>
                        </w:r>
                      </w:hyperlink>
                      <w:r w:rsidRPr="00502A99">
                        <w:rPr>
                          <w:sz w:val="16"/>
                          <w:szCs w:val="14"/>
                          <w:lang w:val="en-GB"/>
                        </w:rPr>
                        <w:t xml:space="preserve"> or similar (own academy) form</w:t>
                      </w:r>
                      <w:r w:rsidR="00CD2F99">
                        <w:rPr>
                          <w:sz w:val="16"/>
                          <w:szCs w:val="14"/>
                          <w:lang w:val="en-GB"/>
                        </w:rPr>
                        <w:t>.</w:t>
                      </w:r>
                    </w:p>
                    <w:p w14:paraId="6404CCC7" w14:textId="45A83944" w:rsidR="009A7C0A" w:rsidRPr="00FE3EFD" w:rsidRDefault="002F21C7" w:rsidP="009C0E03">
                      <w:pPr>
                        <w:pStyle w:val="OATbodystyle"/>
                        <w:spacing w:line="240" w:lineRule="auto"/>
                        <w:rPr>
                          <w:sz w:val="16"/>
                          <w:szCs w:val="14"/>
                          <w:lang w:val="en-GB"/>
                        </w:rPr>
                      </w:pPr>
                      <w:r w:rsidRPr="00B4269B">
                        <w:rPr>
                          <w:rStyle w:val="cf01"/>
                          <w:rFonts w:ascii="Aptos" w:eastAsia="Times New Roman" w:hAnsi="Aptos"/>
                          <w:sz w:val="16"/>
                          <w:szCs w:val="16"/>
                          <w:lang w:val="en-GB" w:eastAsia="en-GB"/>
                        </w:rPr>
                        <w:t>All off-site visits must be planned, resourced, and risk assessed well in advance. All documentation is to be completed directly on or uploaded to the EVOLVE Visits syste</w:t>
                      </w:r>
                      <w:r w:rsidR="00D65320">
                        <w:rPr>
                          <w:rStyle w:val="cf01"/>
                          <w:rFonts w:ascii="Aptos" w:hAnsi="Aptos"/>
                          <w:sz w:val="16"/>
                          <w:szCs w:val="16"/>
                        </w:rPr>
                        <w:t>m</w:t>
                      </w:r>
                      <w:r w:rsidR="00CD2F99">
                        <w:rPr>
                          <w:rStyle w:val="cf01"/>
                          <w:rFonts w:ascii="Aptos" w:hAnsi="Aptos"/>
                          <w:sz w:val="16"/>
                          <w:szCs w:val="16"/>
                        </w:rPr>
                        <w:t xml:space="preserve">. </w:t>
                      </w:r>
                      <w:r w:rsidR="00A20FE3">
                        <w:rPr>
                          <w:sz w:val="16"/>
                          <w:szCs w:val="14"/>
                          <w:lang w:val="en-GB"/>
                        </w:rPr>
                        <w:t>When a vi</w:t>
                      </w:r>
                      <w:r w:rsidR="00CD2F99">
                        <w:rPr>
                          <w:sz w:val="16"/>
                          <w:szCs w:val="14"/>
                          <w:lang w:val="en-GB"/>
                        </w:rPr>
                        <w:t>s</w:t>
                      </w:r>
                      <w:r w:rsidR="00A20FE3">
                        <w:rPr>
                          <w:sz w:val="16"/>
                          <w:szCs w:val="14"/>
                          <w:lang w:val="en-GB"/>
                        </w:rPr>
                        <w:t>it is over £5000, p</w:t>
                      </w:r>
                      <w:r w:rsidR="009A7C0A" w:rsidRPr="00FE3EFD">
                        <w:rPr>
                          <w:sz w:val="16"/>
                          <w:szCs w:val="14"/>
                          <w:lang w:val="en-GB"/>
                        </w:rPr>
                        <w:t>rior approval must be sought from the Regional Finance Partner</w:t>
                      </w:r>
                      <w:r w:rsidR="00171D59">
                        <w:rPr>
                          <w:sz w:val="16"/>
                          <w:szCs w:val="14"/>
                          <w:lang w:val="en-GB"/>
                        </w:rPr>
                        <w:t xml:space="preserve"> and approved within the EVOLVE system</w:t>
                      </w:r>
                      <w:r w:rsidR="001F202D">
                        <w:rPr>
                          <w:sz w:val="16"/>
                          <w:szCs w:val="14"/>
                          <w:lang w:val="en-GB"/>
                        </w:rPr>
                        <w:t>.</w:t>
                      </w:r>
                    </w:p>
                    <w:p w14:paraId="2730DB8A" w14:textId="77777777" w:rsidR="009A7C0A" w:rsidRPr="00FE3EFD" w:rsidRDefault="009A7C0A" w:rsidP="009C0E03">
                      <w:pPr>
                        <w:rPr>
                          <w:rFonts w:cs="Calibri"/>
                          <w:sz w:val="16"/>
                          <w:szCs w:val="16"/>
                        </w:rPr>
                      </w:pPr>
                      <w:r w:rsidRPr="00FE3EFD">
                        <w:rPr>
                          <w:rFonts w:cs="Calibri"/>
                          <w:sz w:val="16"/>
                          <w:szCs w:val="16"/>
                        </w:rPr>
                        <w:t>All off-site educational and non-educational visits must be added to the Evolve system prior to the visit taking place as follows:</w:t>
                      </w:r>
                    </w:p>
                    <w:p w14:paraId="18631088" w14:textId="1B566615"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C</w:t>
                      </w:r>
                      <w:r w:rsidR="00025F98" w:rsidRPr="00ED4786">
                        <w:rPr>
                          <w:rFonts w:ascii="Aptos" w:hAnsi="Aptos" w:cs="Calibri"/>
                          <w:sz w:val="14"/>
                          <w:szCs w:val="14"/>
                        </w:rPr>
                        <w:t>ategory</w:t>
                      </w:r>
                      <w:r w:rsidRPr="00ED4786">
                        <w:rPr>
                          <w:rFonts w:ascii="Aptos" w:hAnsi="Aptos" w:cs="Calibri"/>
                          <w:sz w:val="14"/>
                          <w:szCs w:val="14"/>
                        </w:rPr>
                        <w:t xml:space="preserve"> A</w:t>
                      </w:r>
                      <w:r w:rsidR="00025F98" w:rsidRPr="00ED4786">
                        <w:rPr>
                          <w:rFonts w:ascii="Aptos" w:hAnsi="Aptos" w:cs="Calibri"/>
                          <w:sz w:val="14"/>
                          <w:szCs w:val="14"/>
                        </w:rPr>
                        <w:t xml:space="preserve"> visits are</w:t>
                      </w:r>
                      <w:r w:rsidRPr="00ED4786">
                        <w:rPr>
                          <w:rFonts w:ascii="Aptos" w:hAnsi="Aptos" w:cs="Calibri"/>
                          <w:sz w:val="14"/>
                          <w:szCs w:val="14"/>
                        </w:rPr>
                        <w:t xml:space="preserve"> local </w:t>
                      </w:r>
                      <w:r w:rsidR="00171D59" w:rsidRPr="00ED4786">
                        <w:rPr>
                          <w:rFonts w:ascii="Aptos" w:hAnsi="Aptos" w:cs="Calibri"/>
                          <w:sz w:val="14"/>
                          <w:szCs w:val="14"/>
                        </w:rPr>
                        <w:t xml:space="preserve">(single day) </w:t>
                      </w:r>
                      <w:r w:rsidR="00DF06CA" w:rsidRPr="00ED4786">
                        <w:rPr>
                          <w:rFonts w:ascii="Aptos" w:hAnsi="Aptos" w:cs="Calibri"/>
                          <w:sz w:val="14"/>
                          <w:szCs w:val="14"/>
                        </w:rPr>
                        <w:t xml:space="preserve">off-site </w:t>
                      </w:r>
                      <w:r w:rsidRPr="00ED4786">
                        <w:rPr>
                          <w:rFonts w:ascii="Aptos" w:hAnsi="Aptos" w:cs="Calibri"/>
                          <w:sz w:val="14"/>
                          <w:szCs w:val="14"/>
                        </w:rPr>
                        <w:t xml:space="preserve">visits and </w:t>
                      </w:r>
                      <w:r w:rsidR="00171D59" w:rsidRPr="00ED4786">
                        <w:rPr>
                          <w:rFonts w:ascii="Aptos" w:hAnsi="Aptos" w:cs="Calibri"/>
                          <w:sz w:val="14"/>
                          <w:szCs w:val="14"/>
                        </w:rPr>
                        <w:t xml:space="preserve">sports </w:t>
                      </w:r>
                      <w:r w:rsidRPr="00ED4786">
                        <w:rPr>
                          <w:rFonts w:ascii="Aptos" w:hAnsi="Aptos" w:cs="Calibri"/>
                          <w:sz w:val="14"/>
                          <w:szCs w:val="14"/>
                        </w:rPr>
                        <w:t>fixtures</w:t>
                      </w:r>
                      <w:r w:rsidR="00025F98" w:rsidRPr="00ED4786">
                        <w:rPr>
                          <w:rFonts w:ascii="Aptos" w:hAnsi="Aptos" w:cs="Calibri"/>
                          <w:sz w:val="14"/>
                          <w:szCs w:val="14"/>
                        </w:rPr>
                        <w:t>. Thes</w:t>
                      </w:r>
                      <w:r w:rsidR="00070B89" w:rsidRPr="00ED4786">
                        <w:rPr>
                          <w:rFonts w:ascii="Aptos" w:hAnsi="Aptos" w:cs="Calibri"/>
                          <w:sz w:val="14"/>
                          <w:szCs w:val="14"/>
                        </w:rPr>
                        <w:t xml:space="preserve">e are authorised by the academy EVC through the </w:t>
                      </w:r>
                      <w:r w:rsidRPr="00ED4786">
                        <w:rPr>
                          <w:rFonts w:ascii="Aptos" w:hAnsi="Aptos" w:cs="Calibri"/>
                          <w:sz w:val="14"/>
                          <w:szCs w:val="14"/>
                        </w:rPr>
                        <w:t xml:space="preserve">local visit form </w:t>
                      </w:r>
                      <w:r w:rsidR="00070B89" w:rsidRPr="00ED4786">
                        <w:rPr>
                          <w:rFonts w:ascii="Aptos" w:hAnsi="Aptos" w:cs="Calibri"/>
                          <w:sz w:val="14"/>
                          <w:szCs w:val="14"/>
                        </w:rPr>
                        <w:t xml:space="preserve">on EVOLVE </w:t>
                      </w:r>
                      <w:r w:rsidR="00D12082" w:rsidRPr="00ED4786">
                        <w:rPr>
                          <w:rFonts w:ascii="Aptos" w:hAnsi="Aptos" w:cs="Calibri"/>
                          <w:sz w:val="14"/>
                          <w:szCs w:val="14"/>
                        </w:rPr>
                        <w:t>visits</w:t>
                      </w:r>
                      <w:r w:rsidR="001F202D" w:rsidRPr="00ED4786">
                        <w:rPr>
                          <w:rFonts w:ascii="Aptos" w:hAnsi="Aptos" w:cs="Calibri"/>
                          <w:sz w:val="14"/>
                          <w:szCs w:val="14"/>
                        </w:rPr>
                        <w:t>.</w:t>
                      </w:r>
                    </w:p>
                    <w:p w14:paraId="2B7DEB41" w14:textId="3B1A3902"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C</w:t>
                      </w:r>
                      <w:r w:rsidR="00070B89" w:rsidRPr="00ED4786">
                        <w:rPr>
                          <w:rFonts w:ascii="Aptos" w:hAnsi="Aptos" w:cs="Calibri"/>
                          <w:sz w:val="14"/>
                          <w:szCs w:val="14"/>
                        </w:rPr>
                        <w:t>ategory</w:t>
                      </w:r>
                      <w:r w:rsidRPr="00ED4786">
                        <w:rPr>
                          <w:rFonts w:ascii="Aptos" w:hAnsi="Aptos" w:cs="Calibri"/>
                          <w:sz w:val="14"/>
                          <w:szCs w:val="14"/>
                        </w:rPr>
                        <w:t xml:space="preserve"> B visits </w:t>
                      </w:r>
                      <w:r w:rsidR="00070B89" w:rsidRPr="00ED4786">
                        <w:rPr>
                          <w:rFonts w:ascii="Aptos" w:hAnsi="Aptos" w:cs="Calibri"/>
                          <w:sz w:val="14"/>
                          <w:szCs w:val="14"/>
                        </w:rPr>
                        <w:t xml:space="preserve">are single </w:t>
                      </w:r>
                      <w:r w:rsidR="00DF06CA" w:rsidRPr="00ED4786">
                        <w:rPr>
                          <w:rFonts w:ascii="Aptos" w:hAnsi="Aptos" w:cs="Calibri"/>
                          <w:sz w:val="14"/>
                          <w:szCs w:val="14"/>
                        </w:rPr>
                        <w:t>day off-site visits</w:t>
                      </w:r>
                      <w:r w:rsidR="00D12082" w:rsidRPr="00ED4786">
                        <w:rPr>
                          <w:rFonts w:ascii="Aptos" w:hAnsi="Aptos" w:cs="Calibri"/>
                          <w:sz w:val="14"/>
                          <w:szCs w:val="14"/>
                        </w:rPr>
                        <w:t xml:space="preserve"> with additional risks to consider </w:t>
                      </w:r>
                      <w:r w:rsidR="00870CAE" w:rsidRPr="00ED4786">
                        <w:rPr>
                          <w:rFonts w:ascii="Aptos" w:hAnsi="Aptos" w:cs="Calibri"/>
                          <w:sz w:val="14"/>
                          <w:szCs w:val="14"/>
                        </w:rPr>
                        <w:t xml:space="preserve">such as being </w:t>
                      </w:r>
                      <w:r w:rsidRPr="00ED4786">
                        <w:rPr>
                          <w:rFonts w:ascii="Aptos" w:hAnsi="Aptos" w:cs="Calibri"/>
                          <w:sz w:val="14"/>
                          <w:szCs w:val="14"/>
                        </w:rPr>
                        <w:t>further away and requir</w:t>
                      </w:r>
                      <w:r w:rsidR="00870CAE" w:rsidRPr="00ED4786">
                        <w:rPr>
                          <w:rFonts w:ascii="Aptos" w:hAnsi="Aptos" w:cs="Calibri"/>
                          <w:sz w:val="14"/>
                          <w:szCs w:val="14"/>
                        </w:rPr>
                        <w:t>ing</w:t>
                      </w:r>
                      <w:r w:rsidRPr="00ED4786">
                        <w:rPr>
                          <w:rFonts w:ascii="Aptos" w:hAnsi="Aptos" w:cs="Calibri"/>
                          <w:sz w:val="14"/>
                          <w:szCs w:val="14"/>
                        </w:rPr>
                        <w:t xml:space="preserve"> additional transport)</w:t>
                      </w:r>
                      <w:r w:rsidR="00DB047C" w:rsidRPr="00ED4786">
                        <w:rPr>
                          <w:rFonts w:ascii="Aptos" w:hAnsi="Aptos" w:cs="Calibri"/>
                          <w:sz w:val="14"/>
                          <w:szCs w:val="14"/>
                        </w:rPr>
                        <w:t>.  These are checked by the EVC and</w:t>
                      </w:r>
                      <w:r w:rsidR="00E1305A" w:rsidRPr="00ED4786">
                        <w:rPr>
                          <w:rFonts w:ascii="Aptos" w:hAnsi="Aptos" w:cs="Calibri"/>
                          <w:sz w:val="14"/>
                          <w:szCs w:val="14"/>
                        </w:rPr>
                        <w:t xml:space="preserve"> authorised by the principal on the main visits form in EVOLVE </w:t>
                      </w:r>
                      <w:r w:rsidR="00301CD0" w:rsidRPr="00ED4786">
                        <w:rPr>
                          <w:rFonts w:ascii="Aptos" w:hAnsi="Aptos" w:cs="Calibri"/>
                          <w:sz w:val="14"/>
                          <w:szCs w:val="14"/>
                        </w:rPr>
                        <w:t>visits.</w:t>
                      </w:r>
                    </w:p>
                    <w:p w14:paraId="18B6D8C9" w14:textId="26A750FC" w:rsidR="009A7C0A" w:rsidRPr="00ED4786" w:rsidRDefault="009A7C0A" w:rsidP="00C43B4F">
                      <w:pPr>
                        <w:pStyle w:val="ListParagraph"/>
                        <w:numPr>
                          <w:ilvl w:val="0"/>
                          <w:numId w:val="6"/>
                        </w:numPr>
                        <w:rPr>
                          <w:rFonts w:ascii="Aptos" w:hAnsi="Aptos" w:cs="Calibri"/>
                          <w:sz w:val="14"/>
                          <w:szCs w:val="14"/>
                        </w:rPr>
                      </w:pPr>
                      <w:r w:rsidRPr="00ED4786">
                        <w:rPr>
                          <w:rFonts w:ascii="Aptos" w:hAnsi="Aptos" w:cs="Calibri"/>
                          <w:sz w:val="14"/>
                          <w:szCs w:val="14"/>
                        </w:rPr>
                        <w:t>*</w:t>
                      </w:r>
                      <w:r w:rsidR="00301CD0" w:rsidRPr="00ED4786">
                        <w:rPr>
                          <w:rFonts w:ascii="Aptos" w:hAnsi="Aptos" w:cs="Calibri"/>
                          <w:sz w:val="14"/>
                          <w:szCs w:val="14"/>
                        </w:rPr>
                        <w:t xml:space="preserve">Category C visits are single or multi-day visits with higher </w:t>
                      </w:r>
                      <w:r w:rsidR="00395D8D" w:rsidRPr="00ED4786">
                        <w:rPr>
                          <w:rFonts w:ascii="Aptos" w:hAnsi="Aptos" w:cs="Calibri"/>
                          <w:sz w:val="14"/>
                          <w:szCs w:val="14"/>
                        </w:rPr>
                        <w:t xml:space="preserve">risks than usual.  This </w:t>
                      </w:r>
                      <w:r w:rsidR="004735E2" w:rsidRPr="00ED4786">
                        <w:rPr>
                          <w:rFonts w:ascii="Aptos" w:hAnsi="Aptos" w:cs="Calibri"/>
                          <w:sz w:val="14"/>
                          <w:szCs w:val="14"/>
                        </w:rPr>
                        <w:t>includes international</w:t>
                      </w:r>
                      <w:r w:rsidR="00395D8D" w:rsidRPr="00ED4786">
                        <w:rPr>
                          <w:rFonts w:ascii="Aptos" w:hAnsi="Aptos" w:cs="Calibri"/>
                          <w:sz w:val="14"/>
                          <w:szCs w:val="14"/>
                        </w:rPr>
                        <w:t xml:space="preserve">, UK </w:t>
                      </w:r>
                      <w:r w:rsidRPr="00ED4786">
                        <w:rPr>
                          <w:rFonts w:ascii="Aptos" w:hAnsi="Aptos" w:cs="Calibri"/>
                          <w:sz w:val="14"/>
                          <w:szCs w:val="14"/>
                        </w:rPr>
                        <w:t xml:space="preserve">residential </w:t>
                      </w:r>
                      <w:r w:rsidR="00395D8D" w:rsidRPr="00ED4786">
                        <w:rPr>
                          <w:rFonts w:ascii="Aptos" w:hAnsi="Aptos" w:cs="Calibri"/>
                          <w:sz w:val="14"/>
                          <w:szCs w:val="14"/>
                        </w:rPr>
                        <w:t xml:space="preserve">as well as </w:t>
                      </w:r>
                      <w:r w:rsidRPr="00ED4786">
                        <w:rPr>
                          <w:rFonts w:ascii="Aptos" w:hAnsi="Aptos" w:cs="Calibri"/>
                          <w:sz w:val="14"/>
                          <w:szCs w:val="14"/>
                        </w:rPr>
                        <w:t xml:space="preserve">adventurous activities are to be added to the main visit form within Evolve and approved by the Principal and Evolve Advice </w:t>
                      </w:r>
                    </w:p>
                    <w:p w14:paraId="39A74507" w14:textId="77777777" w:rsidR="009A7C0A" w:rsidRPr="00ED4786" w:rsidRDefault="009A7C0A" w:rsidP="009A7C0A">
                      <w:pPr>
                        <w:ind w:left="360"/>
                        <w:rPr>
                          <w:rFonts w:cs="Calibri"/>
                          <w:sz w:val="14"/>
                          <w:szCs w:val="14"/>
                        </w:rPr>
                      </w:pPr>
                      <w:r w:rsidRPr="00ED4786">
                        <w:rPr>
                          <w:rFonts w:cs="Calibri"/>
                          <w:sz w:val="14"/>
                          <w:szCs w:val="14"/>
                        </w:rPr>
                        <w:t>*Please note that CAT C must be added 20 days before the trip occurs to allow sufficient time for Evolve Advice to review.</w:t>
                      </w:r>
                    </w:p>
                    <w:p w14:paraId="610FE53F"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All pupils must be added to Evolve within the visit manager and registered during the visit.</w:t>
                      </w:r>
                    </w:p>
                    <w:p w14:paraId="39DA9B92"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 xml:space="preserve">The Event Specific Plan must be completed highlighting risk mitigation and any pupil who has SEND, disability or medical requirements must have an individual risk assessment. </w:t>
                      </w:r>
                    </w:p>
                    <w:p w14:paraId="128F0948" w14:textId="77777777" w:rsidR="009A7C0A" w:rsidRPr="00ED4786" w:rsidRDefault="009A7C0A" w:rsidP="00C43B4F">
                      <w:pPr>
                        <w:pStyle w:val="ListParagraph"/>
                        <w:numPr>
                          <w:ilvl w:val="0"/>
                          <w:numId w:val="7"/>
                        </w:numPr>
                        <w:rPr>
                          <w:rFonts w:ascii="Aptos" w:hAnsi="Aptos" w:cs="Calibri"/>
                          <w:sz w:val="14"/>
                          <w:szCs w:val="14"/>
                        </w:rPr>
                      </w:pPr>
                      <w:r w:rsidRPr="00ED4786">
                        <w:rPr>
                          <w:rFonts w:ascii="Aptos" w:hAnsi="Aptos" w:cs="Calibri"/>
                          <w:sz w:val="14"/>
                          <w:szCs w:val="14"/>
                        </w:rPr>
                        <w:t>Training is mandatory for EVC’s and Trip Leaders and this is detailed within section 10.</w:t>
                      </w:r>
                    </w:p>
                    <w:p w14:paraId="1463CF73" w14:textId="77777777" w:rsidR="009A7C0A" w:rsidRPr="00FE3EFD" w:rsidRDefault="009A7C0A" w:rsidP="009A7C0A">
                      <w:pPr>
                        <w:pStyle w:val="ListParagraph"/>
                        <w:rPr>
                          <w:rFonts w:ascii="Aptos" w:hAnsi="Aptos" w:cs="Calibri"/>
                          <w:sz w:val="16"/>
                          <w:szCs w:val="16"/>
                        </w:rPr>
                      </w:pPr>
                    </w:p>
                    <w:p w14:paraId="541A1C68" w14:textId="77777777" w:rsidR="009A7C0A" w:rsidRPr="00FE3EFD" w:rsidRDefault="009A7C0A" w:rsidP="009A7C0A">
                      <w:pPr>
                        <w:pStyle w:val="OATbodystyle"/>
                        <w:rPr>
                          <w:sz w:val="16"/>
                          <w:szCs w:val="14"/>
                          <w:lang w:val="en-GB"/>
                        </w:rPr>
                      </w:pPr>
                      <w:r w:rsidRPr="00FE3EFD">
                        <w:rPr>
                          <w:sz w:val="16"/>
                          <w:szCs w:val="14"/>
                          <w:lang w:val="en-GB"/>
                        </w:rPr>
                        <w:t xml:space="preserve">For further information and guidance please visit </w:t>
                      </w:r>
                      <w:hyperlink r:id="rId14" w:history="1">
                        <w:r w:rsidRPr="00FE3EFD">
                          <w:rPr>
                            <w:rFonts w:cs="Calibri"/>
                            <w:color w:val="0000FF"/>
                            <w:sz w:val="16"/>
                            <w:szCs w:val="16"/>
                            <w:u w:val="single"/>
                            <w:lang w:val="en-GB"/>
                          </w:rPr>
                          <w:t xml:space="preserve">Offsite Visits - Evolve </w:t>
                        </w:r>
                      </w:hyperlink>
                    </w:p>
                  </w:txbxContent>
                </v:textbox>
                <w10:wrap type="tight"/>
              </v:shape>
            </w:pict>
          </mc:Fallback>
        </mc:AlternateContent>
      </w:r>
    </w:p>
    <w:p w14:paraId="6EA11296" w14:textId="4C5696CB" w:rsidR="0094253D" w:rsidRPr="00CE481D" w:rsidRDefault="002E24BB" w:rsidP="0051316D">
      <w:pPr>
        <w:pStyle w:val="OATheader"/>
        <w:rPr>
          <w:sz w:val="28"/>
          <w:szCs w:val="28"/>
          <w:lang w:val="en-GB"/>
        </w:rPr>
      </w:pPr>
      <w:bookmarkStart w:id="1" w:name="_Toc137483837"/>
      <w:bookmarkStart w:id="2" w:name="_Toc209007802"/>
      <w:r w:rsidRPr="00FE3EFD">
        <w:rPr>
          <w:sz w:val="36"/>
          <w:szCs w:val="36"/>
          <w:lang w:val="en-GB"/>
        </w:rPr>
        <w:t>Contents</w:t>
      </w:r>
      <w:bookmarkEnd w:id="1"/>
      <w:bookmarkEnd w:id="2"/>
    </w:p>
    <w:sdt>
      <w:sdtPr>
        <w:rPr>
          <w:rFonts w:ascii="Aptos" w:hAnsi="Aptos"/>
          <w:sz w:val="20"/>
          <w:szCs w:val="20"/>
        </w:rPr>
        <w:id w:val="-1202788278"/>
        <w:docPartObj>
          <w:docPartGallery w:val="Table of Contents"/>
          <w:docPartUnique/>
        </w:docPartObj>
      </w:sdtPr>
      <w:sdtEndPr>
        <w:rPr>
          <w:rFonts w:asciiTheme="majorHAnsi" w:hAnsiTheme="majorHAnsi"/>
          <w:b/>
          <w:bCs/>
          <w:noProof/>
          <w:sz w:val="24"/>
          <w:szCs w:val="24"/>
        </w:rPr>
      </w:sdtEndPr>
      <w:sdtContent>
        <w:p w14:paraId="68FB3C7A" w14:textId="4B7EB0AC" w:rsidR="004C62BF" w:rsidRPr="00CE481D" w:rsidRDefault="00F2632A">
          <w:pPr>
            <w:pStyle w:val="TOC1"/>
            <w:tabs>
              <w:tab w:val="right" w:leader="dot" w:pos="9622"/>
            </w:tabs>
            <w:rPr>
              <w:rFonts w:ascii="Aptos" w:hAnsi="Aptos"/>
              <w:noProof/>
              <w:kern w:val="2"/>
              <w:sz w:val="20"/>
              <w:szCs w:val="20"/>
              <w:lang w:eastAsia="en-GB"/>
              <w14:ligatures w14:val="standardContextual"/>
            </w:rPr>
          </w:pPr>
          <w:r w:rsidRPr="00CE481D">
            <w:rPr>
              <w:rFonts w:ascii="Aptos" w:hAnsi="Aptos"/>
              <w:b/>
              <w:bCs/>
              <w:noProof/>
              <w:sz w:val="20"/>
              <w:szCs w:val="20"/>
            </w:rPr>
            <w:fldChar w:fldCharType="begin"/>
          </w:r>
          <w:r w:rsidRPr="00CE481D">
            <w:rPr>
              <w:rFonts w:ascii="Aptos" w:hAnsi="Aptos"/>
              <w:b/>
              <w:bCs/>
              <w:noProof/>
              <w:sz w:val="20"/>
              <w:szCs w:val="20"/>
            </w:rPr>
            <w:instrText xml:space="preserve"> TOC \o "1-3" \h \z \u </w:instrText>
          </w:r>
          <w:r w:rsidRPr="00CE481D">
            <w:rPr>
              <w:rFonts w:ascii="Aptos" w:hAnsi="Aptos"/>
              <w:b/>
              <w:bCs/>
              <w:noProof/>
              <w:sz w:val="20"/>
              <w:szCs w:val="20"/>
            </w:rPr>
            <w:fldChar w:fldCharType="separate"/>
          </w:r>
          <w:hyperlink w:anchor="_Toc209007801" w:history="1">
            <w:r w:rsidR="004F24D2">
              <w:rPr>
                <w:rStyle w:val="Hyperlink"/>
                <w:rFonts w:ascii="Aptos" w:eastAsia="MS Gothic" w:hAnsi="Aptos"/>
                <w:noProof/>
                <w:sz w:val="20"/>
                <w:szCs w:val="20"/>
              </w:rPr>
              <w:t>Ormiston Sandwell Community Academy</w:t>
            </w:r>
            <w:r w:rsidR="004C62BF" w:rsidRPr="00CE481D">
              <w:rPr>
                <w:rStyle w:val="Hyperlink"/>
                <w:rFonts w:ascii="Aptos" w:eastAsia="MS Gothic" w:hAnsi="Aptos"/>
                <w:noProof/>
                <w:sz w:val="20"/>
                <w:szCs w:val="20"/>
              </w:rPr>
              <w:t xml:space="preserve"> Management of off-site visits and related activities policy</w:t>
            </w:r>
            <w:r w:rsidR="004C62BF" w:rsidRPr="00CE481D">
              <w:rPr>
                <w:rFonts w:ascii="Aptos" w:hAnsi="Aptos"/>
                <w:noProof/>
                <w:webHidden/>
                <w:sz w:val="20"/>
                <w:szCs w:val="20"/>
              </w:rPr>
              <w:tab/>
            </w:r>
            <w:r w:rsidR="004C62BF" w:rsidRPr="00CE481D">
              <w:rPr>
                <w:rFonts w:ascii="Aptos" w:hAnsi="Aptos"/>
                <w:noProof/>
                <w:webHidden/>
                <w:sz w:val="20"/>
                <w:szCs w:val="20"/>
              </w:rPr>
              <w:fldChar w:fldCharType="begin"/>
            </w:r>
            <w:r w:rsidR="004C62BF" w:rsidRPr="00CE481D">
              <w:rPr>
                <w:rFonts w:ascii="Aptos" w:hAnsi="Aptos"/>
                <w:noProof/>
                <w:webHidden/>
                <w:sz w:val="20"/>
                <w:szCs w:val="20"/>
              </w:rPr>
              <w:instrText xml:space="preserve"> PAGEREF _Toc209007801 \h </w:instrText>
            </w:r>
            <w:r w:rsidR="004C62BF" w:rsidRPr="00CE481D">
              <w:rPr>
                <w:rFonts w:ascii="Aptos" w:hAnsi="Aptos"/>
                <w:noProof/>
                <w:webHidden/>
                <w:sz w:val="20"/>
                <w:szCs w:val="20"/>
              </w:rPr>
            </w:r>
            <w:r w:rsidR="004C62BF" w:rsidRPr="00CE481D">
              <w:rPr>
                <w:rFonts w:ascii="Aptos" w:hAnsi="Aptos"/>
                <w:noProof/>
                <w:webHidden/>
                <w:sz w:val="20"/>
                <w:szCs w:val="20"/>
              </w:rPr>
              <w:fldChar w:fldCharType="separate"/>
            </w:r>
            <w:r w:rsidR="00414A9A">
              <w:rPr>
                <w:rFonts w:ascii="Aptos" w:hAnsi="Aptos"/>
                <w:noProof/>
                <w:webHidden/>
                <w:sz w:val="20"/>
                <w:szCs w:val="20"/>
              </w:rPr>
              <w:t>1</w:t>
            </w:r>
            <w:r w:rsidR="004C62BF" w:rsidRPr="00CE481D">
              <w:rPr>
                <w:rFonts w:ascii="Aptos" w:hAnsi="Aptos"/>
                <w:noProof/>
                <w:webHidden/>
                <w:sz w:val="20"/>
                <w:szCs w:val="20"/>
              </w:rPr>
              <w:fldChar w:fldCharType="end"/>
            </w:r>
          </w:hyperlink>
        </w:p>
        <w:p w14:paraId="094C064A" w14:textId="21D00CBE" w:rsidR="004C62BF" w:rsidRPr="00CE481D" w:rsidRDefault="004C62BF">
          <w:pPr>
            <w:pStyle w:val="TOC1"/>
            <w:tabs>
              <w:tab w:val="right" w:leader="dot" w:pos="9622"/>
            </w:tabs>
            <w:rPr>
              <w:rFonts w:ascii="Aptos" w:hAnsi="Aptos"/>
              <w:noProof/>
              <w:kern w:val="2"/>
              <w:sz w:val="20"/>
              <w:szCs w:val="20"/>
              <w:lang w:eastAsia="en-GB"/>
              <w14:ligatures w14:val="standardContextual"/>
            </w:rPr>
          </w:pPr>
          <w:hyperlink w:anchor="_Toc209007802" w:history="1">
            <w:r w:rsidRPr="00CE481D">
              <w:rPr>
                <w:rStyle w:val="Hyperlink"/>
                <w:rFonts w:ascii="Aptos" w:hAnsi="Aptos"/>
                <w:noProof/>
                <w:sz w:val="20"/>
                <w:szCs w:val="20"/>
              </w:rPr>
              <w:t>Contents</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_Toc209007802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2</w:t>
            </w:r>
            <w:r w:rsidRPr="00CE481D">
              <w:rPr>
                <w:rFonts w:ascii="Aptos" w:hAnsi="Aptos"/>
                <w:noProof/>
                <w:webHidden/>
                <w:sz w:val="20"/>
                <w:szCs w:val="20"/>
              </w:rPr>
              <w:fldChar w:fldCharType="end"/>
            </w:r>
          </w:hyperlink>
        </w:p>
        <w:p w14:paraId="449A02EC" w14:textId="33224D84"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3" w:history="1">
            <w:r w:rsidRPr="00CE481D">
              <w:rPr>
                <w:rStyle w:val="Hyperlink"/>
                <w:rFonts w:ascii="Aptos" w:eastAsia="MS Mincho" w:hAnsi="Aptos"/>
                <w:noProof/>
                <w:sz w:val="20"/>
                <w:szCs w:val="20"/>
              </w:rPr>
              <w:t>1.</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Introduction</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_Toc209007803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3</w:t>
            </w:r>
            <w:r w:rsidRPr="00CE481D">
              <w:rPr>
                <w:rFonts w:ascii="Aptos" w:hAnsi="Aptos"/>
                <w:noProof/>
                <w:webHidden/>
                <w:sz w:val="20"/>
                <w:szCs w:val="20"/>
              </w:rPr>
              <w:fldChar w:fldCharType="end"/>
            </w:r>
          </w:hyperlink>
        </w:p>
        <w:p w14:paraId="636F00DB" w14:textId="36D63066"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4" w:history="1">
            <w:r w:rsidRPr="00CE481D">
              <w:rPr>
                <w:rStyle w:val="Hyperlink"/>
                <w:rFonts w:ascii="Aptos" w:eastAsia="MS Mincho" w:hAnsi="Aptos"/>
                <w:noProof/>
                <w:sz w:val="20"/>
                <w:szCs w:val="20"/>
              </w:rPr>
              <w:t>2.</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The legal framework - Employees</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_Toc209007804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3</w:t>
            </w:r>
            <w:r w:rsidRPr="00CE481D">
              <w:rPr>
                <w:rFonts w:ascii="Aptos" w:hAnsi="Aptos"/>
                <w:noProof/>
                <w:webHidden/>
                <w:sz w:val="20"/>
                <w:szCs w:val="20"/>
              </w:rPr>
              <w:fldChar w:fldCharType="end"/>
            </w:r>
          </w:hyperlink>
        </w:p>
        <w:p w14:paraId="3480CBB1" w14:textId="1D7FF5DD"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5" w:history="1">
            <w:r w:rsidRPr="00CE481D">
              <w:rPr>
                <w:rStyle w:val="Hyperlink"/>
                <w:rFonts w:ascii="Aptos" w:eastAsia="MS Mincho" w:hAnsi="Aptos"/>
                <w:noProof/>
                <w:sz w:val="20"/>
                <w:szCs w:val="20"/>
              </w:rPr>
              <w:t>3.</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Scope and remit</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_Toc209007805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4</w:t>
            </w:r>
            <w:r w:rsidRPr="00CE481D">
              <w:rPr>
                <w:rFonts w:ascii="Aptos" w:hAnsi="Aptos"/>
                <w:noProof/>
                <w:webHidden/>
                <w:sz w:val="20"/>
                <w:szCs w:val="20"/>
              </w:rPr>
              <w:fldChar w:fldCharType="end"/>
            </w:r>
          </w:hyperlink>
        </w:p>
        <w:p w14:paraId="4C1321FD" w14:textId="3469B1CC"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6" w:history="1">
            <w:r w:rsidRPr="00CE481D">
              <w:rPr>
                <w:rStyle w:val="Hyperlink"/>
                <w:rFonts w:ascii="Aptos" w:eastAsia="MS Mincho" w:hAnsi="Aptos"/>
                <w:noProof/>
                <w:sz w:val="20"/>
                <w:szCs w:val="20"/>
              </w:rPr>
              <w:t>4.</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Advice and support</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_Toc209007806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5</w:t>
            </w:r>
            <w:r w:rsidRPr="00CE481D">
              <w:rPr>
                <w:rFonts w:ascii="Aptos" w:hAnsi="Aptos"/>
                <w:noProof/>
                <w:webHidden/>
                <w:sz w:val="20"/>
                <w:szCs w:val="20"/>
              </w:rPr>
              <w:fldChar w:fldCharType="end"/>
            </w:r>
          </w:hyperlink>
        </w:p>
        <w:p w14:paraId="150BB4D7" w14:textId="27F845AB"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7" w:history="1">
            <w:r w:rsidRPr="00CE481D">
              <w:rPr>
                <w:rStyle w:val="Hyperlink"/>
                <w:rFonts w:ascii="Aptos" w:eastAsia="MS Mincho" w:hAnsi="Aptos"/>
                <w:noProof/>
                <w:sz w:val="20"/>
                <w:szCs w:val="20"/>
              </w:rPr>
              <w:t>5.</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Role-specific requirements</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_Toc209007807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5</w:t>
            </w:r>
            <w:r w:rsidRPr="00CE481D">
              <w:rPr>
                <w:rFonts w:ascii="Aptos" w:hAnsi="Aptos"/>
                <w:noProof/>
                <w:webHidden/>
                <w:sz w:val="20"/>
                <w:szCs w:val="20"/>
              </w:rPr>
              <w:fldChar w:fldCharType="end"/>
            </w:r>
          </w:hyperlink>
        </w:p>
        <w:p w14:paraId="7D254BFB" w14:textId="544EC491"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8" w:history="1">
            <w:r w:rsidRPr="00CE481D">
              <w:rPr>
                <w:rStyle w:val="Hyperlink"/>
                <w:rFonts w:ascii="Aptos" w:eastAsia="MS Mincho" w:hAnsi="Aptos"/>
                <w:noProof/>
                <w:sz w:val="20"/>
                <w:szCs w:val="20"/>
              </w:rPr>
              <w:t>6.</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Notification and approval of off-site visits and related activities</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_Toc209007808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6</w:t>
            </w:r>
            <w:r w:rsidRPr="00CE481D">
              <w:rPr>
                <w:rFonts w:ascii="Aptos" w:hAnsi="Aptos"/>
                <w:noProof/>
                <w:webHidden/>
                <w:sz w:val="20"/>
                <w:szCs w:val="20"/>
              </w:rPr>
              <w:fldChar w:fldCharType="end"/>
            </w:r>
          </w:hyperlink>
        </w:p>
        <w:p w14:paraId="1AE0DF03" w14:textId="2E6AB3A9"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09" w:history="1">
            <w:r w:rsidRPr="00CE481D">
              <w:rPr>
                <w:rStyle w:val="Hyperlink"/>
                <w:rFonts w:ascii="Aptos" w:eastAsia="MS Mincho" w:hAnsi="Aptos"/>
                <w:noProof/>
                <w:sz w:val="20"/>
                <w:szCs w:val="20"/>
              </w:rPr>
              <w:t>7.</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Finance</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_Toc209007809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6</w:t>
            </w:r>
            <w:r w:rsidRPr="00CE481D">
              <w:rPr>
                <w:rFonts w:ascii="Aptos" w:hAnsi="Aptos"/>
                <w:noProof/>
                <w:webHidden/>
                <w:sz w:val="20"/>
                <w:szCs w:val="20"/>
              </w:rPr>
              <w:fldChar w:fldCharType="end"/>
            </w:r>
          </w:hyperlink>
        </w:p>
        <w:p w14:paraId="3FD82F43" w14:textId="640EDBD1"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10" w:history="1">
            <w:r w:rsidRPr="00CE481D">
              <w:rPr>
                <w:rStyle w:val="Hyperlink"/>
                <w:rFonts w:ascii="Aptos" w:eastAsia="MS Mincho" w:hAnsi="Aptos"/>
                <w:noProof/>
                <w:sz w:val="20"/>
                <w:szCs w:val="20"/>
              </w:rPr>
              <w:t>8.</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Monitoring</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_Toc209007810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7</w:t>
            </w:r>
            <w:r w:rsidRPr="00CE481D">
              <w:rPr>
                <w:rFonts w:ascii="Aptos" w:hAnsi="Aptos"/>
                <w:noProof/>
                <w:webHidden/>
                <w:sz w:val="20"/>
                <w:szCs w:val="20"/>
              </w:rPr>
              <w:fldChar w:fldCharType="end"/>
            </w:r>
          </w:hyperlink>
        </w:p>
        <w:p w14:paraId="6399E784" w14:textId="77D66181" w:rsidR="004C62BF" w:rsidRPr="00CE481D" w:rsidRDefault="004C62BF">
          <w:pPr>
            <w:pStyle w:val="TOC1"/>
            <w:tabs>
              <w:tab w:val="left" w:pos="440"/>
              <w:tab w:val="right" w:leader="dot" w:pos="9622"/>
            </w:tabs>
            <w:rPr>
              <w:rFonts w:ascii="Aptos" w:hAnsi="Aptos"/>
              <w:noProof/>
              <w:kern w:val="2"/>
              <w:sz w:val="20"/>
              <w:szCs w:val="20"/>
              <w:lang w:eastAsia="en-GB"/>
              <w14:ligatures w14:val="standardContextual"/>
            </w:rPr>
          </w:pPr>
          <w:hyperlink w:anchor="_Toc209007811" w:history="1">
            <w:r w:rsidRPr="00CE481D">
              <w:rPr>
                <w:rStyle w:val="Hyperlink"/>
                <w:rFonts w:ascii="Aptos" w:eastAsia="MS Mincho" w:hAnsi="Aptos"/>
                <w:noProof/>
                <w:sz w:val="20"/>
                <w:szCs w:val="20"/>
              </w:rPr>
              <w:t>9.</w:t>
            </w:r>
            <w:r w:rsidRPr="00CE481D">
              <w:rPr>
                <w:rFonts w:ascii="Aptos" w:hAnsi="Aptos"/>
                <w:noProof/>
                <w:kern w:val="2"/>
                <w:sz w:val="20"/>
                <w:szCs w:val="20"/>
                <w:lang w:eastAsia="en-GB"/>
                <w14:ligatures w14:val="standardContextual"/>
              </w:rPr>
              <w:tab/>
            </w:r>
            <w:r w:rsidRPr="00CE481D">
              <w:rPr>
                <w:rStyle w:val="Hyperlink"/>
                <w:rFonts w:ascii="Aptos" w:eastAsia="MS Mincho" w:hAnsi="Aptos"/>
                <w:noProof/>
                <w:sz w:val="20"/>
                <w:szCs w:val="20"/>
              </w:rPr>
              <w:t>Risk management</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_Toc209007811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7</w:t>
            </w:r>
            <w:r w:rsidRPr="00CE481D">
              <w:rPr>
                <w:rFonts w:ascii="Aptos" w:hAnsi="Aptos"/>
                <w:noProof/>
                <w:webHidden/>
                <w:sz w:val="20"/>
                <w:szCs w:val="20"/>
              </w:rPr>
              <w:fldChar w:fldCharType="end"/>
            </w:r>
          </w:hyperlink>
        </w:p>
        <w:p w14:paraId="2253AC6A" w14:textId="7FEDD5D0" w:rsidR="004C62BF" w:rsidRPr="00CE481D" w:rsidRDefault="004C62BF">
          <w:pPr>
            <w:pStyle w:val="TOC1"/>
            <w:tabs>
              <w:tab w:val="left" w:pos="720"/>
              <w:tab w:val="right" w:leader="dot" w:pos="9622"/>
            </w:tabs>
            <w:rPr>
              <w:rFonts w:ascii="Aptos" w:hAnsi="Aptos"/>
              <w:noProof/>
              <w:kern w:val="2"/>
              <w:sz w:val="20"/>
              <w:szCs w:val="20"/>
              <w:lang w:eastAsia="en-GB"/>
              <w14:ligatures w14:val="standardContextual"/>
            </w:rPr>
          </w:pPr>
          <w:hyperlink w:anchor="_Toc209007812" w:history="1">
            <w:r w:rsidRPr="00CE481D">
              <w:rPr>
                <w:rStyle w:val="Hyperlink"/>
                <w:rFonts w:ascii="Aptos" w:eastAsia="MS Mincho" w:hAnsi="Aptos"/>
                <w:noProof/>
                <w:sz w:val="20"/>
                <w:szCs w:val="20"/>
              </w:rPr>
              <w:t>10.</w:t>
            </w:r>
            <w:r w:rsidR="005823FC" w:rsidRPr="00CE481D">
              <w:rPr>
                <w:rFonts w:ascii="Aptos" w:hAnsi="Aptos"/>
                <w:noProof/>
                <w:kern w:val="2"/>
                <w:sz w:val="20"/>
                <w:szCs w:val="20"/>
                <w:lang w:eastAsia="en-GB"/>
                <w14:ligatures w14:val="standardContextual"/>
              </w:rPr>
              <w:t xml:space="preserve">   </w:t>
            </w:r>
            <w:r w:rsidRPr="00CE481D">
              <w:rPr>
                <w:rStyle w:val="Hyperlink"/>
                <w:rFonts w:ascii="Aptos" w:eastAsia="MS Mincho" w:hAnsi="Aptos"/>
                <w:noProof/>
                <w:sz w:val="20"/>
                <w:szCs w:val="20"/>
              </w:rPr>
              <w:t>Training</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_Toc209007812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8</w:t>
            </w:r>
            <w:r w:rsidRPr="00CE481D">
              <w:rPr>
                <w:rFonts w:ascii="Aptos" w:hAnsi="Aptos"/>
                <w:noProof/>
                <w:webHidden/>
                <w:sz w:val="20"/>
                <w:szCs w:val="20"/>
              </w:rPr>
              <w:fldChar w:fldCharType="end"/>
            </w:r>
          </w:hyperlink>
        </w:p>
        <w:p w14:paraId="7F0A22D7" w14:textId="7C588427" w:rsidR="004C62BF" w:rsidRPr="00CE481D" w:rsidRDefault="004C62BF">
          <w:pPr>
            <w:pStyle w:val="TOC1"/>
            <w:tabs>
              <w:tab w:val="left" w:pos="720"/>
              <w:tab w:val="right" w:leader="dot" w:pos="9622"/>
            </w:tabs>
            <w:rPr>
              <w:rFonts w:ascii="Aptos" w:hAnsi="Aptos"/>
              <w:noProof/>
              <w:kern w:val="2"/>
              <w:sz w:val="20"/>
              <w:szCs w:val="20"/>
              <w:lang w:eastAsia="en-GB"/>
              <w14:ligatures w14:val="standardContextual"/>
            </w:rPr>
          </w:pPr>
          <w:hyperlink w:anchor="_Toc209007813" w:history="1">
            <w:r w:rsidRPr="00CE481D">
              <w:rPr>
                <w:rStyle w:val="Hyperlink"/>
                <w:rFonts w:ascii="Aptos" w:eastAsia="MS Mincho" w:hAnsi="Aptos"/>
                <w:noProof/>
                <w:sz w:val="20"/>
                <w:szCs w:val="20"/>
              </w:rPr>
              <w:t>11.</w:t>
            </w:r>
            <w:r w:rsidR="00E16D7D" w:rsidRPr="00CE481D">
              <w:rPr>
                <w:rFonts w:ascii="Aptos" w:hAnsi="Aptos"/>
                <w:noProof/>
                <w:kern w:val="2"/>
                <w:sz w:val="20"/>
                <w:szCs w:val="20"/>
                <w:lang w:eastAsia="en-GB"/>
                <w14:ligatures w14:val="standardContextual"/>
              </w:rPr>
              <w:t xml:space="preserve">   </w:t>
            </w:r>
            <w:r w:rsidRPr="00CE481D">
              <w:rPr>
                <w:rStyle w:val="Hyperlink"/>
                <w:rFonts w:ascii="Aptos" w:eastAsia="MS Mincho" w:hAnsi="Aptos"/>
                <w:noProof/>
                <w:sz w:val="20"/>
                <w:szCs w:val="20"/>
              </w:rPr>
              <w:t>Insurance</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_Toc209007813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10</w:t>
            </w:r>
            <w:r w:rsidRPr="00CE481D">
              <w:rPr>
                <w:rFonts w:ascii="Aptos" w:hAnsi="Aptos"/>
                <w:noProof/>
                <w:webHidden/>
                <w:sz w:val="20"/>
                <w:szCs w:val="20"/>
              </w:rPr>
              <w:fldChar w:fldCharType="end"/>
            </w:r>
          </w:hyperlink>
        </w:p>
        <w:p w14:paraId="42E7851F" w14:textId="3330D342" w:rsidR="004C62BF" w:rsidRPr="00CE481D" w:rsidRDefault="004C62BF">
          <w:pPr>
            <w:pStyle w:val="TOC1"/>
            <w:tabs>
              <w:tab w:val="left" w:pos="720"/>
              <w:tab w:val="right" w:leader="dot" w:pos="9622"/>
            </w:tabs>
            <w:rPr>
              <w:rFonts w:ascii="Aptos" w:hAnsi="Aptos"/>
              <w:noProof/>
              <w:kern w:val="2"/>
              <w:sz w:val="20"/>
              <w:szCs w:val="20"/>
              <w:lang w:eastAsia="en-GB"/>
              <w14:ligatures w14:val="standardContextual"/>
            </w:rPr>
          </w:pPr>
          <w:hyperlink w:anchor="_Toc209007814" w:history="1">
            <w:r w:rsidRPr="00CE481D">
              <w:rPr>
                <w:rStyle w:val="Hyperlink"/>
                <w:rFonts w:ascii="Aptos" w:eastAsia="MS Mincho" w:hAnsi="Aptos"/>
                <w:noProof/>
                <w:sz w:val="20"/>
                <w:szCs w:val="20"/>
              </w:rPr>
              <w:t>12.</w:t>
            </w:r>
            <w:r w:rsidR="00E16D7D" w:rsidRPr="00CE481D">
              <w:rPr>
                <w:rFonts w:ascii="Aptos" w:hAnsi="Aptos"/>
                <w:noProof/>
                <w:kern w:val="2"/>
                <w:sz w:val="20"/>
                <w:szCs w:val="20"/>
                <w:lang w:eastAsia="en-GB"/>
                <w14:ligatures w14:val="standardContextual"/>
              </w:rPr>
              <w:t xml:space="preserve">   </w:t>
            </w:r>
            <w:r w:rsidRPr="00CE481D">
              <w:rPr>
                <w:rStyle w:val="Hyperlink"/>
                <w:rFonts w:ascii="Aptos" w:eastAsia="MS Mincho" w:hAnsi="Aptos"/>
                <w:noProof/>
                <w:sz w:val="20"/>
                <w:szCs w:val="20"/>
              </w:rPr>
              <w:t>Management of incidents, emergencies, and critical incidents</w:t>
            </w:r>
            <w:r w:rsidRPr="00CE481D">
              <w:rPr>
                <w:rFonts w:ascii="Aptos" w:hAnsi="Aptos"/>
                <w:noProof/>
                <w:webHidden/>
                <w:sz w:val="20"/>
                <w:szCs w:val="20"/>
              </w:rPr>
              <w:tab/>
            </w:r>
            <w:r w:rsidRPr="00CE481D">
              <w:rPr>
                <w:rFonts w:ascii="Aptos" w:hAnsi="Aptos"/>
                <w:noProof/>
                <w:webHidden/>
                <w:sz w:val="20"/>
                <w:szCs w:val="20"/>
              </w:rPr>
              <w:fldChar w:fldCharType="begin"/>
            </w:r>
            <w:r w:rsidRPr="00CE481D">
              <w:rPr>
                <w:rFonts w:ascii="Aptos" w:hAnsi="Aptos"/>
                <w:noProof/>
                <w:webHidden/>
                <w:sz w:val="20"/>
                <w:szCs w:val="20"/>
              </w:rPr>
              <w:instrText xml:space="preserve"> PAGEREF _Toc209007814 \h </w:instrText>
            </w:r>
            <w:r w:rsidRPr="00CE481D">
              <w:rPr>
                <w:rFonts w:ascii="Aptos" w:hAnsi="Aptos"/>
                <w:noProof/>
                <w:webHidden/>
                <w:sz w:val="20"/>
                <w:szCs w:val="20"/>
              </w:rPr>
            </w:r>
            <w:r w:rsidRPr="00CE481D">
              <w:rPr>
                <w:rFonts w:ascii="Aptos" w:hAnsi="Aptos"/>
                <w:noProof/>
                <w:webHidden/>
                <w:sz w:val="20"/>
                <w:szCs w:val="20"/>
              </w:rPr>
              <w:fldChar w:fldCharType="separate"/>
            </w:r>
            <w:r w:rsidR="00414A9A">
              <w:rPr>
                <w:rFonts w:ascii="Aptos" w:hAnsi="Aptos"/>
                <w:noProof/>
                <w:webHidden/>
                <w:sz w:val="20"/>
                <w:szCs w:val="20"/>
              </w:rPr>
              <w:t>10</w:t>
            </w:r>
            <w:r w:rsidRPr="00CE481D">
              <w:rPr>
                <w:rFonts w:ascii="Aptos" w:hAnsi="Aptos"/>
                <w:noProof/>
                <w:webHidden/>
                <w:sz w:val="20"/>
                <w:szCs w:val="20"/>
              </w:rPr>
              <w:fldChar w:fldCharType="end"/>
            </w:r>
          </w:hyperlink>
        </w:p>
        <w:p w14:paraId="5BACC39C" w14:textId="76D09534" w:rsidR="00D761BE" w:rsidRPr="001B1601" w:rsidRDefault="00F2632A" w:rsidP="00F2632A">
          <w:pPr>
            <w:pStyle w:val="TOC1"/>
            <w:tabs>
              <w:tab w:val="left" w:pos="440"/>
              <w:tab w:val="right" w:leader="dot" w:pos="9054"/>
            </w:tabs>
          </w:pPr>
          <w:r w:rsidRPr="00CE481D">
            <w:rPr>
              <w:rFonts w:ascii="Aptos" w:hAnsi="Aptos"/>
              <w:b/>
              <w:bCs/>
              <w:noProof/>
              <w:sz w:val="20"/>
              <w:szCs w:val="20"/>
            </w:rPr>
            <w:fldChar w:fldCharType="end"/>
          </w:r>
        </w:p>
      </w:sdtContent>
    </w:sdt>
    <w:p w14:paraId="5C731566" w14:textId="6B7B0758" w:rsidR="00425835" w:rsidRPr="0085125A" w:rsidRDefault="006F4026" w:rsidP="00C43B4F">
      <w:pPr>
        <w:pStyle w:val="OATheader"/>
        <w:numPr>
          <w:ilvl w:val="0"/>
          <w:numId w:val="2"/>
        </w:numPr>
        <w:ind w:left="709" w:hanging="709"/>
        <w:rPr>
          <w:rFonts w:eastAsia="MS Mincho"/>
          <w:sz w:val="36"/>
          <w:szCs w:val="36"/>
          <w:lang w:val="en-GB"/>
        </w:rPr>
      </w:pPr>
      <w:bookmarkStart w:id="3" w:name="_Toc209007803"/>
      <w:r w:rsidRPr="0085125A">
        <w:rPr>
          <w:rFonts w:eastAsia="MS Mincho"/>
          <w:sz w:val="36"/>
          <w:szCs w:val="36"/>
          <w:lang w:val="en-GB"/>
        </w:rPr>
        <w:lastRenderedPageBreak/>
        <w:t>Introduction</w:t>
      </w:r>
      <w:bookmarkEnd w:id="3"/>
    </w:p>
    <w:p w14:paraId="1C5F55EE" w14:textId="0001E6E4" w:rsidR="006874EE" w:rsidRPr="00CD0721" w:rsidRDefault="00722DB1" w:rsidP="00C43B4F">
      <w:pPr>
        <w:pStyle w:val="OATbodystyle"/>
        <w:numPr>
          <w:ilvl w:val="1"/>
          <w:numId w:val="2"/>
        </w:numPr>
        <w:tabs>
          <w:tab w:val="clear" w:pos="284"/>
          <w:tab w:val="left" w:pos="709"/>
        </w:tabs>
        <w:ind w:left="709" w:hanging="709"/>
      </w:pPr>
      <w:r w:rsidRPr="00CD0721">
        <w:rPr>
          <w:rFonts w:cs="Calibri"/>
          <w:lang w:val="en-GB"/>
        </w:rPr>
        <w:t xml:space="preserve">Educational visits are educational activities that take place away from the usual school </w:t>
      </w:r>
      <w:r w:rsidR="00997E13" w:rsidRPr="00CD0721">
        <w:rPr>
          <w:rFonts w:cs="Calibri"/>
          <w:lang w:val="en-GB"/>
        </w:rPr>
        <w:t>site and</w:t>
      </w:r>
      <w:r w:rsidR="00C52242">
        <w:rPr>
          <w:rFonts w:cs="Calibri"/>
          <w:lang w:val="en-GB"/>
        </w:rPr>
        <w:t xml:space="preserve"> </w:t>
      </w:r>
      <w:r w:rsidRPr="00CD0721">
        <w:rPr>
          <w:rFonts w:cs="Calibri"/>
          <w:lang w:val="en-GB"/>
        </w:rPr>
        <w:t>are often referred to simply as ‘visits’ or ‘trip.</w:t>
      </w:r>
    </w:p>
    <w:p w14:paraId="319F1306" w14:textId="2F714995" w:rsidR="006874EE" w:rsidRPr="006874EE" w:rsidRDefault="006874EE" w:rsidP="00C43B4F">
      <w:pPr>
        <w:pStyle w:val="OATbodystyle"/>
        <w:numPr>
          <w:ilvl w:val="1"/>
          <w:numId w:val="2"/>
        </w:numPr>
        <w:tabs>
          <w:tab w:val="clear" w:pos="284"/>
          <w:tab w:val="left" w:pos="709"/>
        </w:tabs>
        <w:ind w:left="709" w:hanging="709"/>
        <w:rPr>
          <w:rFonts w:cs="Calibri"/>
          <w:lang w:val="en-GB"/>
        </w:rPr>
      </w:pPr>
      <w:r w:rsidRPr="00CD0721">
        <w:rPr>
          <w:rFonts w:cs="Calibri"/>
          <w:lang w:val="en-GB"/>
        </w:rPr>
        <w:t>Educational visits provide children with a huge range of positive experiences, that can often have a profound effect on their development. They should not be seen as an isolated opportunity, but as an essential element within a broad and balanced education, completed both within and extra to the curriculum.</w:t>
      </w:r>
    </w:p>
    <w:p w14:paraId="3663BD46" w14:textId="20E61E7A" w:rsidR="00B32F37" w:rsidRPr="00CD0721" w:rsidRDefault="00B32F37" w:rsidP="00C43B4F">
      <w:pPr>
        <w:pStyle w:val="OATbodystyle"/>
        <w:numPr>
          <w:ilvl w:val="1"/>
          <w:numId w:val="2"/>
        </w:numPr>
        <w:tabs>
          <w:tab w:val="clear" w:pos="284"/>
          <w:tab w:val="left" w:pos="709"/>
        </w:tabs>
        <w:ind w:left="709" w:hanging="709"/>
        <w:rPr>
          <w:rFonts w:cs="Calibri"/>
          <w:lang w:val="en-GB"/>
        </w:rPr>
      </w:pPr>
      <w:r w:rsidRPr="00CD0721">
        <w:rPr>
          <w:rFonts w:cs="Calibri"/>
          <w:lang w:val="en-GB"/>
        </w:rPr>
        <w:t>There is substantial evidence that outdoor learning and offsite educational visits can be effective at achieving a wide range of outcomes for children, including:</w:t>
      </w:r>
    </w:p>
    <w:p w14:paraId="01E201C7" w14:textId="77777777" w:rsidR="00F83833" w:rsidRPr="00B4269B" w:rsidRDefault="00F83833" w:rsidP="002F1A23">
      <w:pPr>
        <w:pStyle w:val="OATliststyle"/>
        <w:tabs>
          <w:tab w:val="clear" w:pos="284"/>
          <w:tab w:val="left" w:pos="709"/>
          <w:tab w:val="left" w:pos="851"/>
        </w:tabs>
        <w:ind w:left="284" w:firstLine="0"/>
        <w:rPr>
          <w:rFonts w:cs="Arial"/>
        </w:rPr>
      </w:pPr>
      <w:r w:rsidRPr="00B4269B">
        <w:rPr>
          <w:rStyle w:val="cf01"/>
          <w:rFonts w:ascii="Aptos" w:hAnsi="Aptos"/>
          <w:sz w:val="20"/>
          <w:szCs w:val="20"/>
        </w:rPr>
        <w:t>developing social and personal skills</w:t>
      </w:r>
    </w:p>
    <w:p w14:paraId="591E9FA0" w14:textId="77777777" w:rsidR="00F83833" w:rsidRPr="00F83833" w:rsidRDefault="00F83833" w:rsidP="002F1A23">
      <w:pPr>
        <w:pStyle w:val="OATliststyle"/>
        <w:tabs>
          <w:tab w:val="clear" w:pos="284"/>
          <w:tab w:val="left" w:pos="709"/>
          <w:tab w:val="left" w:pos="851"/>
        </w:tabs>
        <w:ind w:left="284" w:firstLine="0"/>
        <w:rPr>
          <w:rFonts w:cs="Arial"/>
        </w:rPr>
      </w:pPr>
      <w:r w:rsidRPr="00B4269B">
        <w:rPr>
          <w:rStyle w:val="cf01"/>
          <w:rFonts w:ascii="Aptos" w:hAnsi="Aptos"/>
          <w:sz w:val="20"/>
          <w:szCs w:val="20"/>
        </w:rPr>
        <w:t>learning to be healthy and stay safe</w:t>
      </w:r>
    </w:p>
    <w:p w14:paraId="7422154E" w14:textId="1C2A3EBF" w:rsidR="00F83833" w:rsidRPr="00F83833" w:rsidRDefault="00F83833" w:rsidP="002F1A23">
      <w:pPr>
        <w:pStyle w:val="OATliststyle"/>
        <w:tabs>
          <w:tab w:val="clear" w:pos="284"/>
          <w:tab w:val="left" w:pos="709"/>
          <w:tab w:val="left" w:pos="851"/>
        </w:tabs>
        <w:ind w:left="284" w:firstLine="0"/>
        <w:rPr>
          <w:rStyle w:val="cf01"/>
          <w:rFonts w:ascii="Aptos" w:hAnsi="Aptos" w:cs="Arial"/>
          <w:sz w:val="20"/>
          <w:szCs w:val="20"/>
        </w:rPr>
      </w:pPr>
      <w:r w:rsidRPr="00B4269B">
        <w:rPr>
          <w:rStyle w:val="cf01"/>
          <w:rFonts w:ascii="Aptos" w:hAnsi="Aptos"/>
          <w:sz w:val="20"/>
          <w:szCs w:val="20"/>
        </w:rPr>
        <w:t xml:space="preserve">enjoying new activities and experiencing </w:t>
      </w:r>
      <w:r>
        <w:rPr>
          <w:rStyle w:val="cf01"/>
          <w:rFonts w:ascii="Aptos" w:hAnsi="Aptos"/>
          <w:sz w:val="20"/>
          <w:szCs w:val="20"/>
        </w:rPr>
        <w:t>success</w:t>
      </w:r>
    </w:p>
    <w:p w14:paraId="181AFAC3" w14:textId="77777777" w:rsidR="00F83833" w:rsidRPr="00F83833" w:rsidRDefault="00F83833" w:rsidP="002F1A23">
      <w:pPr>
        <w:pStyle w:val="OATliststyle"/>
        <w:tabs>
          <w:tab w:val="clear" w:pos="284"/>
          <w:tab w:val="left" w:pos="709"/>
          <w:tab w:val="left" w:pos="851"/>
        </w:tabs>
        <w:ind w:left="284" w:firstLine="0"/>
        <w:rPr>
          <w:rFonts w:cs="Arial"/>
        </w:rPr>
      </w:pPr>
      <w:r w:rsidRPr="00B4269B">
        <w:rPr>
          <w:rStyle w:val="cf01"/>
          <w:rFonts w:ascii="Aptos" w:hAnsi="Aptos"/>
          <w:sz w:val="20"/>
          <w:szCs w:val="20"/>
        </w:rPr>
        <w:t>contributing to society</w:t>
      </w:r>
    </w:p>
    <w:p w14:paraId="56787341" w14:textId="6A19C69D" w:rsidR="00F83833" w:rsidRPr="00F83833" w:rsidRDefault="00F83833" w:rsidP="002F1A23">
      <w:pPr>
        <w:pStyle w:val="OATliststyle"/>
        <w:tabs>
          <w:tab w:val="clear" w:pos="284"/>
          <w:tab w:val="left" w:pos="709"/>
          <w:tab w:val="left" w:pos="851"/>
        </w:tabs>
        <w:ind w:left="284" w:firstLine="0"/>
        <w:rPr>
          <w:rStyle w:val="cf01"/>
          <w:rFonts w:ascii="Aptos" w:hAnsi="Aptos" w:cs="Arial"/>
          <w:sz w:val="20"/>
          <w:szCs w:val="20"/>
        </w:rPr>
      </w:pPr>
      <w:r w:rsidRPr="00B4269B">
        <w:rPr>
          <w:rStyle w:val="cf01"/>
          <w:rFonts w:ascii="Aptos" w:hAnsi="Aptos"/>
          <w:sz w:val="20"/>
          <w:szCs w:val="20"/>
        </w:rPr>
        <w:t xml:space="preserve">protecting the </w:t>
      </w:r>
      <w:r>
        <w:rPr>
          <w:rStyle w:val="cf01"/>
          <w:rFonts w:ascii="Aptos" w:hAnsi="Aptos"/>
          <w:sz w:val="20"/>
          <w:szCs w:val="20"/>
        </w:rPr>
        <w:t>environment</w:t>
      </w:r>
    </w:p>
    <w:p w14:paraId="59C1E7C1" w14:textId="13752BD2" w:rsidR="00F83833" w:rsidRPr="0050738F" w:rsidRDefault="00F83833" w:rsidP="002F1A23">
      <w:pPr>
        <w:pStyle w:val="OATliststyle"/>
        <w:tabs>
          <w:tab w:val="clear" w:pos="284"/>
          <w:tab w:val="left" w:pos="709"/>
          <w:tab w:val="left" w:pos="851"/>
        </w:tabs>
        <w:ind w:left="284" w:firstLine="0"/>
        <w:rPr>
          <w:rFonts w:eastAsia="Times New Roman" w:cs="Arial"/>
          <w:lang w:val="en-GB" w:eastAsia="en-GB"/>
        </w:rPr>
      </w:pPr>
      <w:r w:rsidRPr="00B4269B">
        <w:rPr>
          <w:rStyle w:val="cf01"/>
          <w:rFonts w:ascii="Aptos" w:eastAsia="Times New Roman" w:hAnsi="Aptos"/>
          <w:sz w:val="20"/>
          <w:szCs w:val="20"/>
          <w:lang w:val="en-GB" w:eastAsia="en-GB"/>
        </w:rPr>
        <w:t>achieving economic wellbeing</w:t>
      </w:r>
    </w:p>
    <w:p w14:paraId="40F5282E" w14:textId="256E1FE8" w:rsidR="003E0656" w:rsidRPr="00FE3EFD" w:rsidRDefault="003E0656" w:rsidP="00C43B4F">
      <w:pPr>
        <w:pStyle w:val="OATbodystyle"/>
        <w:numPr>
          <w:ilvl w:val="1"/>
          <w:numId w:val="2"/>
        </w:numPr>
        <w:tabs>
          <w:tab w:val="clear" w:pos="284"/>
          <w:tab w:val="left" w:pos="709"/>
        </w:tabs>
        <w:ind w:left="709" w:hanging="709"/>
        <w:rPr>
          <w:rFonts w:cs="Calibri"/>
          <w:lang w:val="en-GB"/>
        </w:rPr>
      </w:pPr>
      <w:r w:rsidRPr="00FE3EFD">
        <w:rPr>
          <w:rFonts w:cs="Calibri"/>
          <w:lang w:val="en-GB"/>
        </w:rPr>
        <w:t>The range of activities covered by this policy includes:</w:t>
      </w:r>
    </w:p>
    <w:p w14:paraId="157B4C0B" w14:textId="536AFA41" w:rsidR="006F4026" w:rsidRPr="004962EA" w:rsidRDefault="006F4026" w:rsidP="00C43B4F">
      <w:pPr>
        <w:pStyle w:val="OATbodystyle"/>
        <w:numPr>
          <w:ilvl w:val="2"/>
          <w:numId w:val="2"/>
        </w:numPr>
        <w:spacing w:before="240"/>
        <w:ind w:left="709" w:hanging="709"/>
        <w:rPr>
          <w:rFonts w:cs="Calibri"/>
          <w:strike/>
          <w:lang w:val="en-GB"/>
        </w:rPr>
      </w:pPr>
      <w:r w:rsidRPr="001B1601">
        <w:rPr>
          <w:rFonts w:cs="Calibri"/>
          <w:b/>
          <w:bCs/>
          <w:lang w:val="en-GB"/>
        </w:rPr>
        <w:t>Category visit A |</w:t>
      </w:r>
      <w:r w:rsidRPr="001B1601">
        <w:rPr>
          <w:rFonts w:cs="Calibri"/>
          <w:lang w:val="en-GB"/>
        </w:rPr>
        <w:t xml:space="preserve"> These visits are within the local area and </w:t>
      </w:r>
      <w:r w:rsidR="00C76F90" w:rsidRPr="001B1601">
        <w:rPr>
          <w:rFonts w:cs="Calibri"/>
          <w:lang w:val="en-GB"/>
        </w:rPr>
        <w:t>are</w:t>
      </w:r>
      <w:r w:rsidR="00832C39">
        <w:rPr>
          <w:rFonts w:cs="Calibri"/>
          <w:lang w:val="en-GB"/>
        </w:rPr>
        <w:t xml:space="preserve"> usually of lower risk.  </w:t>
      </w:r>
      <w:r w:rsidR="00A654B2">
        <w:rPr>
          <w:rFonts w:cs="Calibri"/>
          <w:lang w:val="en-GB"/>
        </w:rPr>
        <w:t>Examples include walking</w:t>
      </w:r>
      <w:r w:rsidRPr="001B1601">
        <w:rPr>
          <w:rFonts w:cs="Calibri"/>
          <w:lang w:val="en-GB"/>
        </w:rPr>
        <w:t xml:space="preserve"> to the local park/school</w:t>
      </w:r>
      <w:r w:rsidR="00C95876">
        <w:rPr>
          <w:rFonts w:cs="Calibri"/>
          <w:lang w:val="en-GB"/>
        </w:rPr>
        <w:t>, sporting fixtures and may involve a short journey (</w:t>
      </w:r>
      <w:r w:rsidR="0005288E">
        <w:rPr>
          <w:rFonts w:cs="Calibri"/>
          <w:lang w:val="en-GB"/>
        </w:rPr>
        <w:t xml:space="preserve">30 minutes) in a minibus.  </w:t>
      </w:r>
    </w:p>
    <w:p w14:paraId="3620ED88" w14:textId="77777777" w:rsidR="006F4026" w:rsidRPr="001B1601" w:rsidRDefault="006F4026" w:rsidP="00C43B4F">
      <w:pPr>
        <w:pStyle w:val="OATbodystyle"/>
        <w:numPr>
          <w:ilvl w:val="2"/>
          <w:numId w:val="2"/>
        </w:numPr>
        <w:tabs>
          <w:tab w:val="clear" w:pos="284"/>
          <w:tab w:val="left" w:pos="709"/>
        </w:tabs>
        <w:spacing w:before="240"/>
        <w:ind w:left="709" w:hanging="709"/>
        <w:rPr>
          <w:rFonts w:cs="Calibri"/>
          <w:lang w:val="en-GB"/>
        </w:rPr>
      </w:pPr>
      <w:r w:rsidRPr="001B1601">
        <w:rPr>
          <w:rFonts w:cs="Calibri"/>
          <w:b/>
          <w:bCs/>
          <w:lang w:val="en-GB"/>
        </w:rPr>
        <w:t>Category visit B |</w:t>
      </w:r>
      <w:r w:rsidRPr="001B1601">
        <w:rPr>
          <w:rFonts w:cs="Calibri"/>
          <w:lang w:val="en-GB"/>
        </w:rPr>
        <w:t>These visits are to areas beyond the local area (such as shopping centres, museums, theatre, cinema) and involve more complex environments and activities. This is to be approved and signed by the EVC and the principal. There may be some specialist training attached to some activities in this area. Examples include visits further afield and where public transport is used.</w:t>
      </w:r>
    </w:p>
    <w:p w14:paraId="28454257" w14:textId="39F1E2B9" w:rsidR="006F4026" w:rsidRPr="001B1601" w:rsidRDefault="006F4026" w:rsidP="00C43B4F">
      <w:pPr>
        <w:pStyle w:val="OATbodystyle"/>
        <w:numPr>
          <w:ilvl w:val="2"/>
          <w:numId w:val="2"/>
        </w:numPr>
        <w:tabs>
          <w:tab w:val="clear" w:pos="284"/>
          <w:tab w:val="left" w:pos="709"/>
        </w:tabs>
        <w:spacing w:before="240"/>
        <w:ind w:left="709" w:hanging="709"/>
        <w:rPr>
          <w:rFonts w:cs="Calibri"/>
          <w:lang w:val="en-GB"/>
        </w:rPr>
      </w:pPr>
      <w:r w:rsidRPr="001B1601">
        <w:rPr>
          <w:rFonts w:cs="Calibri"/>
          <w:b/>
          <w:bCs/>
          <w:lang w:val="en-GB"/>
        </w:rPr>
        <w:t>Category visit C |</w:t>
      </w:r>
      <w:r w:rsidRPr="001B1601">
        <w:rPr>
          <w:rFonts w:cs="Calibri"/>
          <w:lang w:val="en-GB"/>
        </w:rPr>
        <w:t xml:space="preserve"> </w:t>
      </w:r>
      <w:r w:rsidR="0020484B">
        <w:rPr>
          <w:rFonts w:cs="Calibri"/>
          <w:lang w:val="en-GB"/>
        </w:rPr>
        <w:t xml:space="preserve">These </w:t>
      </w:r>
      <w:r w:rsidRPr="001B1601">
        <w:rPr>
          <w:rFonts w:cs="Calibri"/>
          <w:lang w:val="en-GB"/>
        </w:rPr>
        <w:t xml:space="preserve">visits include residential visits and overseas visits, adventure activities </w:t>
      </w:r>
      <w:r w:rsidR="009743D8">
        <w:rPr>
          <w:rFonts w:cs="Calibri"/>
          <w:lang w:val="en-GB"/>
        </w:rPr>
        <w:t xml:space="preserve">(such as Duke of Edinburgh’s award (DofE) </w:t>
      </w:r>
      <w:r w:rsidRPr="001B1601">
        <w:rPr>
          <w:rFonts w:cs="Calibri"/>
          <w:lang w:val="en-GB"/>
        </w:rPr>
        <w:t xml:space="preserve">and activities involving water. These will be checked by OATs advisers Evolve Advice. If you are unsure whether your visit is category C, please refer to OATnet site </w:t>
      </w:r>
      <w:hyperlink r:id="rId15" w:history="1">
        <w:r w:rsidRPr="001B1601">
          <w:rPr>
            <w:rStyle w:val="Hyperlink"/>
            <w:rFonts w:cs="Calibri"/>
            <w:lang w:val="en-GB"/>
          </w:rPr>
          <w:t xml:space="preserve">Off site visits - Evolve </w:t>
        </w:r>
      </w:hyperlink>
    </w:p>
    <w:p w14:paraId="040EC579" w14:textId="77777777" w:rsidR="006F4026" w:rsidRPr="001B1601" w:rsidRDefault="006F4026" w:rsidP="00C43B4F">
      <w:pPr>
        <w:pStyle w:val="OATheader"/>
        <w:numPr>
          <w:ilvl w:val="0"/>
          <w:numId w:val="2"/>
        </w:numPr>
        <w:ind w:left="709" w:hanging="709"/>
        <w:rPr>
          <w:rFonts w:eastAsia="MS Mincho"/>
          <w:sz w:val="36"/>
          <w:szCs w:val="36"/>
          <w:lang w:val="en-GB"/>
        </w:rPr>
      </w:pPr>
      <w:bookmarkStart w:id="4" w:name="_Toc206749588"/>
      <w:bookmarkStart w:id="5" w:name="_Toc209007804"/>
      <w:r w:rsidRPr="001B1601">
        <w:rPr>
          <w:rFonts w:eastAsia="MS Mincho"/>
          <w:sz w:val="36"/>
          <w:szCs w:val="36"/>
          <w:lang w:val="en-GB"/>
        </w:rPr>
        <w:t>The legal framework</w:t>
      </w:r>
      <w:bookmarkEnd w:id="4"/>
      <w:r w:rsidRPr="001B1601">
        <w:rPr>
          <w:rFonts w:eastAsia="MS Mincho"/>
          <w:sz w:val="36"/>
          <w:szCs w:val="36"/>
          <w:lang w:val="en-GB"/>
        </w:rPr>
        <w:t xml:space="preserve"> - Employees</w:t>
      </w:r>
      <w:bookmarkEnd w:id="5"/>
    </w:p>
    <w:p w14:paraId="45BA5978"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The health and safety at work requirements must be taken into consideration whenever an activity is being planned.  Many activities will fall within the “normal” school day and will therefore be included in “directed” time. However, where an activity falls partly or solely outside the school day, there are implications for employment. </w:t>
      </w:r>
      <w:hyperlink r:id="rId16" w:history="1">
        <w:r w:rsidRPr="001B1601">
          <w:rPr>
            <w:rStyle w:val="Hyperlink"/>
            <w:rFonts w:cs="Calibri"/>
            <w:lang w:val="en-GB"/>
          </w:rPr>
          <w:t>HSE Educational Trips</w:t>
        </w:r>
      </w:hyperlink>
      <w:r w:rsidRPr="001B1601">
        <w:rPr>
          <w:rFonts w:cs="Calibri"/>
          <w:lang w:val="en-GB"/>
        </w:rPr>
        <w:t xml:space="preserve"> </w:t>
      </w:r>
    </w:p>
    <w:p w14:paraId="1907385F"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Staff cannot be required to undertake activities out of their normal working time. It is therefore crucial to ensure that staff have volunteered their services for out of school hours activities and that full indemnity </w:t>
      </w:r>
      <w:r w:rsidRPr="001B1601">
        <w:rPr>
          <w:rFonts w:cs="Calibri"/>
          <w:lang w:val="en-GB"/>
        </w:rPr>
        <w:lastRenderedPageBreak/>
        <w:t>is available for all those taking part in such activities.  Under the Health and Safety at Work, etc., Act 1974: employers are responsible for the health, safety, and welfare at work of their employees.</w:t>
      </w:r>
      <w:r w:rsidRPr="00FE3EFD">
        <w:rPr>
          <w:lang w:val="en-GB"/>
        </w:rPr>
        <w:t xml:space="preserve"> </w:t>
      </w:r>
      <w:hyperlink r:id="rId17" w:history="1">
        <w:r w:rsidRPr="001B1601">
          <w:rPr>
            <w:rStyle w:val="Hyperlink"/>
            <w:rFonts w:cs="Calibri"/>
            <w:lang w:val="en-GB"/>
          </w:rPr>
          <w:t xml:space="preserve">HSE </w:t>
        </w:r>
      </w:hyperlink>
      <w:r w:rsidRPr="001B1601">
        <w:rPr>
          <w:rFonts w:cs="Calibri"/>
          <w:lang w:val="en-GB"/>
        </w:rPr>
        <w:t xml:space="preserve">  </w:t>
      </w:r>
    </w:p>
    <w:p w14:paraId="450A5DF1"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Employers are also under a duty of care to ensure, so far as is reasonably practicable, the health and safety of anyone else on the premises or anyone who may be affected by their activities. This duty of care extends to the students in school and includes participants in off-site visits.</w:t>
      </w:r>
    </w:p>
    <w:p w14:paraId="39C2C0B1"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The Management of Health and Safety at Work Regulations 1992 requires the employer to assess the risks of activities, to introduce measures to control those risks and to tell employees about the measures taken. </w:t>
      </w:r>
    </w:p>
    <w:p w14:paraId="7F670D7B"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Responsibility also falls to the employee to take reasonable care of their own and others’ health and safety: to co-operate with their employer over safety matters: to carry out activities in accordance with the instructions and training they have received and to inform the employer of any serious risks they encounter.</w:t>
      </w:r>
    </w:p>
    <w:p w14:paraId="2F7D16F4"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Teachers also have a common law duty to act “in loco parentis” (as a reasonable parent), as indeed would any other employee involved in an off-site activity.</w:t>
      </w:r>
    </w:p>
    <w:p w14:paraId="6CE65E70"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All staff or volunteers carrying out educational visits and activities must comply with OAT polices in particular those relating to Safeguarding and Child Protection, Allegations of Abuse Against Staff and Low-Level Concerns, OAT Staff Code of Conduct.</w:t>
      </w:r>
    </w:p>
    <w:p w14:paraId="5CC1D9AF"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All educational visits and activities booking and purchasing must comply with the OAT Procurement Policy, OAT Expenses policy and use of procurement card for purchasing goods and services.</w:t>
      </w:r>
      <w:r w:rsidRPr="00FE3EFD">
        <w:rPr>
          <w:lang w:val="en-GB"/>
        </w:rPr>
        <w:t xml:space="preserve"> </w:t>
      </w:r>
      <w:hyperlink r:id="rId18" w:history="1">
        <w:r w:rsidRPr="001B1601">
          <w:rPr>
            <w:rStyle w:val="Hyperlink"/>
            <w:rFonts w:cs="Calibri"/>
            <w:lang w:val="en-GB"/>
          </w:rPr>
          <w:t>Procurement</w:t>
        </w:r>
      </w:hyperlink>
      <w:r w:rsidRPr="001B1601">
        <w:rPr>
          <w:rFonts w:cs="Calibri"/>
          <w:lang w:val="en-GB"/>
        </w:rPr>
        <w:t xml:space="preserve"> </w:t>
      </w:r>
    </w:p>
    <w:p w14:paraId="13C8F71A" w14:textId="77777777" w:rsidR="006F4026" w:rsidRPr="001B1601" w:rsidRDefault="006F4026" w:rsidP="00C43B4F">
      <w:pPr>
        <w:pStyle w:val="OATheader"/>
        <w:numPr>
          <w:ilvl w:val="0"/>
          <w:numId w:val="2"/>
        </w:numPr>
        <w:ind w:left="709" w:hanging="709"/>
        <w:rPr>
          <w:rFonts w:eastAsia="MS Mincho"/>
          <w:sz w:val="36"/>
          <w:szCs w:val="36"/>
          <w:lang w:val="en-GB"/>
        </w:rPr>
      </w:pPr>
      <w:bookmarkStart w:id="6" w:name="_Toc206749589"/>
      <w:bookmarkStart w:id="7" w:name="_Toc209007805"/>
      <w:r w:rsidRPr="001B1601">
        <w:rPr>
          <w:rFonts w:eastAsia="MS Mincho"/>
          <w:sz w:val="36"/>
          <w:szCs w:val="36"/>
          <w:lang w:val="en-GB"/>
        </w:rPr>
        <w:t>Scope and remit</w:t>
      </w:r>
      <w:bookmarkEnd w:id="6"/>
      <w:bookmarkEnd w:id="7"/>
    </w:p>
    <w:p w14:paraId="1FBC62D6"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This policy applies to Ormiston Academies Trust employees and volunteers whose work involves any of the following, regardless of whether the activities take place within or outside of normal working hours, including weekend and holiday periods.</w:t>
      </w:r>
    </w:p>
    <w:p w14:paraId="19285CAC" w14:textId="77777777" w:rsidR="006F4026" w:rsidRPr="003747B3" w:rsidRDefault="006F4026" w:rsidP="00C43B4F">
      <w:pPr>
        <w:pStyle w:val="OATbodystyle"/>
        <w:numPr>
          <w:ilvl w:val="2"/>
          <w:numId w:val="2"/>
        </w:numPr>
        <w:spacing w:before="240"/>
        <w:ind w:left="709" w:hanging="709"/>
        <w:rPr>
          <w:rFonts w:cs="Calibri"/>
          <w:lang w:val="en-GB"/>
        </w:rPr>
      </w:pPr>
      <w:r w:rsidRPr="003747B3">
        <w:rPr>
          <w:rFonts w:cs="Calibri"/>
          <w:lang w:val="en-GB"/>
        </w:rPr>
        <w:t xml:space="preserve">Direct supervision of children undertaking experiences beyond the boundary of their normal operational base.  </w:t>
      </w:r>
    </w:p>
    <w:p w14:paraId="3C77FD6A" w14:textId="77777777" w:rsidR="006F4026" w:rsidRPr="003747B3" w:rsidRDefault="006F4026" w:rsidP="00C43B4F">
      <w:pPr>
        <w:pStyle w:val="OATbodystyle"/>
        <w:numPr>
          <w:ilvl w:val="2"/>
          <w:numId w:val="2"/>
        </w:numPr>
        <w:spacing w:before="240"/>
        <w:ind w:left="709" w:hanging="709"/>
        <w:rPr>
          <w:rFonts w:cs="Calibri"/>
          <w:lang w:val="en-GB"/>
        </w:rPr>
      </w:pPr>
      <w:r w:rsidRPr="003747B3">
        <w:rPr>
          <w:rFonts w:cs="Calibri"/>
          <w:lang w:val="en-GB"/>
        </w:rPr>
        <w:t xml:space="preserve">Facilitating experiences for children undertaking experiences beyond the boundary of their normal operational base. </w:t>
      </w:r>
    </w:p>
    <w:p w14:paraId="6241978F" w14:textId="77777777" w:rsidR="006F4026" w:rsidRPr="003747B3" w:rsidRDefault="006F4026" w:rsidP="00C43B4F">
      <w:pPr>
        <w:pStyle w:val="OATbodystyle"/>
        <w:numPr>
          <w:ilvl w:val="2"/>
          <w:numId w:val="2"/>
        </w:numPr>
        <w:spacing w:before="240"/>
        <w:ind w:left="709" w:hanging="709"/>
        <w:rPr>
          <w:rFonts w:cs="Calibri"/>
          <w:lang w:val="en-GB"/>
        </w:rPr>
      </w:pPr>
      <w:r w:rsidRPr="003747B3">
        <w:rPr>
          <w:rFonts w:cs="Calibri"/>
          <w:lang w:val="en-GB"/>
        </w:rPr>
        <w:t>Deploying staff who will supervise or facilitate experiences of, or for, children undertaking experiences beyond the boundary of their normal operational base.</w:t>
      </w:r>
    </w:p>
    <w:p w14:paraId="096030CE"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All OAT academies are required to adhere to the policy for the management of all off-site visits and related activities.</w:t>
      </w:r>
    </w:p>
    <w:p w14:paraId="4A3CF8DF"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szCs w:val="22"/>
          <w:lang w:val="en-GB"/>
        </w:rPr>
        <w:t>The Evolve system (EVOLVE – Ormiston Academies Trust) (procured centrally) is to be used by all academies for managing all off-site educational visits.</w:t>
      </w:r>
    </w:p>
    <w:p w14:paraId="2D784F77" w14:textId="302C73C0"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szCs w:val="22"/>
          <w:lang w:val="en-GB"/>
        </w:rPr>
        <w:lastRenderedPageBreak/>
        <w:t xml:space="preserve">All academies should refer to procedures and guidance within </w:t>
      </w:r>
      <w:r w:rsidRPr="001B1601">
        <w:rPr>
          <w:rFonts w:cs="Calibri"/>
          <w:lang w:val="en-GB"/>
        </w:rPr>
        <w:t xml:space="preserve">OATnet site </w:t>
      </w:r>
      <w:hyperlink r:id="rId19" w:history="1">
        <w:r w:rsidRPr="001B1601">
          <w:rPr>
            <w:rStyle w:val="Hyperlink"/>
            <w:rFonts w:cs="Calibri"/>
            <w:lang w:val="en-GB"/>
          </w:rPr>
          <w:t xml:space="preserve">Off site visits - Evolve </w:t>
        </w:r>
      </w:hyperlink>
    </w:p>
    <w:p w14:paraId="7B8D4D9C" w14:textId="77777777" w:rsidR="006F4026" w:rsidRPr="001B1601" w:rsidRDefault="006F4026" w:rsidP="00C43B4F">
      <w:pPr>
        <w:pStyle w:val="OATheader"/>
        <w:numPr>
          <w:ilvl w:val="0"/>
          <w:numId w:val="2"/>
        </w:numPr>
        <w:ind w:left="709" w:hanging="709"/>
        <w:rPr>
          <w:rFonts w:eastAsia="MS Mincho"/>
          <w:sz w:val="36"/>
          <w:szCs w:val="36"/>
          <w:lang w:val="en-GB"/>
        </w:rPr>
      </w:pPr>
      <w:bookmarkStart w:id="8" w:name="_Toc206749590"/>
      <w:bookmarkStart w:id="9" w:name="_Toc209007806"/>
      <w:r w:rsidRPr="001B1601">
        <w:rPr>
          <w:rFonts w:eastAsia="MS Mincho"/>
          <w:sz w:val="36"/>
          <w:szCs w:val="36"/>
          <w:lang w:val="en-GB"/>
        </w:rPr>
        <w:t>Advice and support</w:t>
      </w:r>
      <w:bookmarkEnd w:id="8"/>
      <w:bookmarkEnd w:id="9"/>
    </w:p>
    <w:p w14:paraId="76E76184"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As the employer, Ormiston Academies Trust will provide:</w:t>
      </w:r>
    </w:p>
    <w:p w14:paraId="2594EAEF" w14:textId="21A5FE35" w:rsidR="006F4026" w:rsidRPr="00223D68" w:rsidRDefault="006F4026" w:rsidP="00C43B4F">
      <w:pPr>
        <w:pStyle w:val="OATbodystyle"/>
        <w:numPr>
          <w:ilvl w:val="2"/>
          <w:numId w:val="2"/>
        </w:numPr>
        <w:spacing w:before="240"/>
        <w:ind w:left="709" w:hanging="709"/>
        <w:rPr>
          <w:rFonts w:cs="Calibri"/>
          <w:lang w:val="en-GB"/>
        </w:rPr>
      </w:pPr>
      <w:r w:rsidRPr="00223D68">
        <w:rPr>
          <w:rFonts w:cs="Calibri"/>
          <w:lang w:val="en-GB"/>
        </w:rPr>
        <w:t xml:space="preserve">Appropriate </w:t>
      </w:r>
      <w:r w:rsidR="00447A14" w:rsidRPr="00223D68">
        <w:rPr>
          <w:rFonts w:cs="Calibri"/>
          <w:lang w:val="en-GB"/>
        </w:rPr>
        <w:t xml:space="preserve">and approved </w:t>
      </w:r>
      <w:r w:rsidRPr="00223D68">
        <w:rPr>
          <w:rFonts w:cs="Calibri"/>
          <w:lang w:val="en-GB"/>
        </w:rPr>
        <w:t xml:space="preserve">guidance.  The resources section in Evolve </w:t>
      </w:r>
      <w:r w:rsidR="00183D7F" w:rsidRPr="00223D68">
        <w:rPr>
          <w:rFonts w:cs="Calibri"/>
          <w:lang w:val="en-GB"/>
        </w:rPr>
        <w:t>and the</w:t>
      </w:r>
      <w:r w:rsidR="00183D7F" w:rsidRPr="001B1601">
        <w:rPr>
          <w:rFonts w:cs="Calibri"/>
          <w:lang w:val="en-GB"/>
        </w:rPr>
        <w:t xml:space="preserve"> OATnet site </w:t>
      </w:r>
      <w:hyperlink r:id="rId20" w:history="1">
        <w:r w:rsidR="00183D7F" w:rsidRPr="00223D68">
          <w:t xml:space="preserve">Off site visits - Evolve </w:t>
        </w:r>
      </w:hyperlink>
      <w:r w:rsidR="00183D7F" w:rsidRPr="00223D68">
        <w:rPr>
          <w:rFonts w:cs="Calibri"/>
          <w:lang w:val="en-GB"/>
        </w:rPr>
        <w:t xml:space="preserve"> </w:t>
      </w:r>
      <w:r w:rsidRPr="00223D68">
        <w:rPr>
          <w:rFonts w:cs="Calibri"/>
          <w:lang w:val="en-GB"/>
        </w:rPr>
        <w:t>has lots of useful information and guidance about off-site visits and activities. Employees must be familiar with this policy, forms, and checklists and how to access</w:t>
      </w:r>
      <w:r w:rsidR="00447A14" w:rsidRPr="00223D68">
        <w:rPr>
          <w:rFonts w:cs="Calibri"/>
          <w:lang w:val="en-GB"/>
        </w:rPr>
        <w:t xml:space="preserve"> approved National Guidance (publi</w:t>
      </w:r>
      <w:r w:rsidR="00B11C08" w:rsidRPr="00223D68">
        <w:rPr>
          <w:rFonts w:cs="Calibri"/>
          <w:lang w:val="en-GB"/>
        </w:rPr>
        <w:t>shed by the Association of Advisers for Outdoor Learning and Educational Visits</w:t>
      </w:r>
      <w:r w:rsidR="00795169" w:rsidRPr="00223D68">
        <w:rPr>
          <w:rFonts w:cs="Calibri"/>
          <w:lang w:val="en-GB"/>
        </w:rPr>
        <w:t>, formerly known as the OEAP.</w:t>
      </w:r>
    </w:p>
    <w:p w14:paraId="5D058E8A" w14:textId="2B6F847C" w:rsidR="006F4026" w:rsidRPr="00223D68" w:rsidRDefault="006F4026" w:rsidP="00C43B4F">
      <w:pPr>
        <w:pStyle w:val="OATbodystyle"/>
        <w:numPr>
          <w:ilvl w:val="2"/>
          <w:numId w:val="2"/>
        </w:numPr>
        <w:spacing w:before="240"/>
        <w:ind w:left="709" w:hanging="709"/>
        <w:rPr>
          <w:rFonts w:cs="Calibri"/>
          <w:lang w:val="en-GB"/>
        </w:rPr>
      </w:pPr>
      <w:r w:rsidRPr="00223D68">
        <w:rPr>
          <w:rFonts w:cs="Calibri"/>
          <w:lang w:val="en-GB"/>
        </w:rPr>
        <w:t>Access to training upon request to ensure that those trained are kept up to date.  Training requirements have been detail</w:t>
      </w:r>
      <w:r w:rsidR="008D6CFD" w:rsidRPr="00223D68">
        <w:rPr>
          <w:rFonts w:cs="Calibri"/>
          <w:lang w:val="en-GB"/>
        </w:rPr>
        <w:t>ed</w:t>
      </w:r>
      <w:r w:rsidRPr="00223D68">
        <w:rPr>
          <w:rFonts w:cs="Calibri"/>
          <w:lang w:val="en-GB"/>
        </w:rPr>
        <w:t xml:space="preserve"> below within section 10</w:t>
      </w:r>
      <w:r w:rsidR="00211224">
        <w:rPr>
          <w:rFonts w:cs="Calibri"/>
          <w:lang w:val="en-GB"/>
        </w:rPr>
        <w:t>.</w:t>
      </w:r>
    </w:p>
    <w:p w14:paraId="393A3B6B" w14:textId="7654D860"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For the purposes of day-to-day updating of information, EVCs and </w:t>
      </w:r>
      <w:r w:rsidR="00776632">
        <w:rPr>
          <w:rFonts w:cs="Calibri"/>
          <w:lang w:val="en-GB"/>
        </w:rPr>
        <w:t xml:space="preserve">visit leaders and other </w:t>
      </w:r>
      <w:r w:rsidR="007B6100">
        <w:rPr>
          <w:rFonts w:cs="Calibri"/>
          <w:lang w:val="en-GB"/>
        </w:rPr>
        <w:t xml:space="preserve">staff </w:t>
      </w:r>
      <w:r w:rsidR="00776632">
        <w:rPr>
          <w:rFonts w:cs="Calibri"/>
          <w:lang w:val="en-GB"/>
        </w:rPr>
        <w:t xml:space="preserve">supporting </w:t>
      </w:r>
      <w:r w:rsidR="007B6100">
        <w:rPr>
          <w:rFonts w:cs="Calibri"/>
          <w:lang w:val="en-GB"/>
        </w:rPr>
        <w:t>visits</w:t>
      </w:r>
      <w:r w:rsidRPr="001B1601">
        <w:rPr>
          <w:rFonts w:cs="Calibri"/>
          <w:lang w:val="en-GB"/>
        </w:rPr>
        <w:t xml:space="preserve"> are directed to the posting of EVC Update, an occasional newsletter, in the EVOLVE Resources area. </w:t>
      </w:r>
    </w:p>
    <w:p w14:paraId="0A06584F"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Access to advice and expertise from appointed staff who have experience in managing offsite visits and the management and mitigation of risk.  </w:t>
      </w:r>
    </w:p>
    <w:p w14:paraId="30767969"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Where an employee experiences problems finding specific material, or requires clarification or further help and guidance, they must contact their establishment’s Educational Visits Coordinator (EVC), in the first instance.</w:t>
      </w:r>
    </w:p>
    <w:p w14:paraId="4C1C7926" w14:textId="77777777" w:rsidR="006F4026" w:rsidRPr="001B1601" w:rsidRDefault="006F4026" w:rsidP="00C43B4F">
      <w:pPr>
        <w:pStyle w:val="OATheader"/>
        <w:numPr>
          <w:ilvl w:val="0"/>
          <w:numId w:val="2"/>
        </w:numPr>
        <w:rPr>
          <w:rFonts w:eastAsia="MS Mincho"/>
          <w:sz w:val="36"/>
          <w:szCs w:val="36"/>
          <w:lang w:val="en-GB"/>
        </w:rPr>
      </w:pPr>
      <w:bookmarkStart w:id="10" w:name="_Toc206749591"/>
      <w:bookmarkStart w:id="11" w:name="_Toc209007807"/>
      <w:r w:rsidRPr="001B1601">
        <w:rPr>
          <w:rFonts w:eastAsia="MS Mincho"/>
          <w:sz w:val="36"/>
          <w:szCs w:val="36"/>
          <w:lang w:val="en-GB"/>
        </w:rPr>
        <w:t>Role-specific requirements</w:t>
      </w:r>
      <w:bookmarkEnd w:id="10"/>
      <w:bookmarkEnd w:id="11"/>
    </w:p>
    <w:p w14:paraId="7B6095FF" w14:textId="57492950"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Each establishment is required to have the following in place</w:t>
      </w:r>
      <w:r w:rsidR="007E14DB" w:rsidRPr="001B1601">
        <w:rPr>
          <w:rFonts w:cs="Calibri"/>
          <w:lang w:val="en-GB"/>
        </w:rPr>
        <w:t>:</w:t>
      </w:r>
    </w:p>
    <w:p w14:paraId="436746C1" w14:textId="2BC4ED21" w:rsidR="006F4026" w:rsidRPr="001B1601" w:rsidRDefault="006F4026" w:rsidP="00C43B4F">
      <w:pPr>
        <w:pStyle w:val="OATbodystyle"/>
        <w:numPr>
          <w:ilvl w:val="2"/>
          <w:numId w:val="2"/>
        </w:numPr>
        <w:tabs>
          <w:tab w:val="clear" w:pos="284"/>
          <w:tab w:val="left" w:pos="709"/>
        </w:tabs>
        <w:ind w:left="709" w:hanging="709"/>
        <w:rPr>
          <w:lang w:val="en-GB"/>
        </w:rPr>
      </w:pPr>
      <w:r w:rsidRPr="001B1601">
        <w:rPr>
          <w:lang w:val="en-GB"/>
        </w:rPr>
        <w:t>An Educational Visits Co-ordinator (EVC) to oversee and co-ordinate all visits. They are trained (in line with OEAP national guidance as detailed within Evolve) and have sufficient understanding to oversee and manage all visits (note that in some cases an academy can also appoint an administrator to support the EVC if required) ensuring these are signed off as appropriate.</w:t>
      </w:r>
    </w:p>
    <w:p w14:paraId="6C124256" w14:textId="1B5DC2B9" w:rsidR="006F4026" w:rsidRPr="001B1601" w:rsidRDefault="00D60EA7" w:rsidP="00C43B4F">
      <w:pPr>
        <w:pStyle w:val="OATbodystyle"/>
        <w:numPr>
          <w:ilvl w:val="2"/>
          <w:numId w:val="2"/>
        </w:numPr>
        <w:tabs>
          <w:tab w:val="clear" w:pos="284"/>
          <w:tab w:val="left" w:pos="709"/>
        </w:tabs>
        <w:ind w:left="709" w:hanging="709"/>
        <w:rPr>
          <w:lang w:val="en-GB"/>
        </w:rPr>
      </w:pPr>
      <w:r>
        <w:rPr>
          <w:lang w:val="en-GB"/>
        </w:rPr>
        <w:t>A d</w:t>
      </w:r>
      <w:r w:rsidR="006F4026" w:rsidRPr="001B1601">
        <w:rPr>
          <w:lang w:val="en-GB"/>
        </w:rPr>
        <w:t xml:space="preserve">esignated visit leader for each visit who is trained (in line with OEAP national guidance as detailed within Evolve) and competent dependant on the activity or visit type.  The visit leader </w:t>
      </w:r>
      <w:r w:rsidR="00AF45EC">
        <w:rPr>
          <w:lang w:val="en-GB"/>
        </w:rPr>
        <w:t xml:space="preserve">is in charge or ensuring all arrangements are made for a safe effective trip and remains responsible </w:t>
      </w:r>
      <w:r w:rsidR="00427B9C">
        <w:rPr>
          <w:lang w:val="en-GB"/>
        </w:rPr>
        <w:t>throughout the trip</w:t>
      </w:r>
      <w:r>
        <w:rPr>
          <w:lang w:val="en-GB"/>
        </w:rPr>
        <w:t>.</w:t>
      </w:r>
    </w:p>
    <w:p w14:paraId="5C55E69C" w14:textId="49986FF1" w:rsidR="006F4026" w:rsidRPr="001B1601" w:rsidRDefault="00427B9C" w:rsidP="00C43B4F">
      <w:pPr>
        <w:pStyle w:val="OATbodystyle"/>
        <w:numPr>
          <w:ilvl w:val="1"/>
          <w:numId w:val="2"/>
        </w:numPr>
        <w:tabs>
          <w:tab w:val="clear" w:pos="284"/>
          <w:tab w:val="left" w:pos="709"/>
        </w:tabs>
        <w:ind w:left="709" w:hanging="709"/>
        <w:rPr>
          <w:rFonts w:cs="Calibri"/>
          <w:lang w:val="en-GB"/>
        </w:rPr>
      </w:pPr>
      <w:r w:rsidRPr="00B4269B">
        <w:rPr>
          <w:rStyle w:val="cf01"/>
          <w:rFonts w:ascii="Aptos" w:hAnsi="Aptos"/>
          <w:sz w:val="20"/>
          <w:szCs w:val="20"/>
        </w:rPr>
        <w:t xml:space="preserve">The </w:t>
      </w:r>
      <w:proofErr w:type="gramStart"/>
      <w:r w:rsidRPr="00B4269B">
        <w:rPr>
          <w:rStyle w:val="cf01"/>
          <w:rFonts w:ascii="Aptos" w:hAnsi="Aptos"/>
          <w:sz w:val="20"/>
          <w:szCs w:val="20"/>
        </w:rPr>
        <w:t>Principal</w:t>
      </w:r>
      <w:proofErr w:type="gramEnd"/>
      <w:r w:rsidRPr="00B4269B">
        <w:rPr>
          <w:rStyle w:val="cf01"/>
          <w:rFonts w:ascii="Aptos" w:hAnsi="Aptos"/>
          <w:sz w:val="20"/>
          <w:szCs w:val="20"/>
        </w:rPr>
        <w:t xml:space="preserve"> retains overall responsibility for all </w:t>
      </w:r>
      <w:proofErr w:type="gramStart"/>
      <w:r w:rsidRPr="00B4269B">
        <w:rPr>
          <w:rStyle w:val="cf01"/>
          <w:rFonts w:ascii="Aptos" w:hAnsi="Aptos"/>
          <w:sz w:val="20"/>
          <w:szCs w:val="20"/>
        </w:rPr>
        <w:t>visits, and</w:t>
      </w:r>
      <w:proofErr w:type="gramEnd"/>
      <w:r w:rsidRPr="00B4269B">
        <w:rPr>
          <w:rStyle w:val="cf01"/>
          <w:rFonts w:ascii="Aptos" w:hAnsi="Aptos"/>
          <w:sz w:val="20"/>
          <w:szCs w:val="20"/>
        </w:rPr>
        <w:t xml:space="preserve"> must ensure that all visits follow this policy. Cat</w:t>
      </w:r>
      <w:r w:rsidR="00D60EA7">
        <w:rPr>
          <w:rStyle w:val="cf01"/>
          <w:rFonts w:ascii="Aptos" w:hAnsi="Aptos"/>
          <w:sz w:val="20"/>
          <w:szCs w:val="20"/>
        </w:rPr>
        <w:t>egory</w:t>
      </w:r>
      <w:r w:rsidRPr="00B4269B">
        <w:rPr>
          <w:rStyle w:val="cf01"/>
          <w:rFonts w:ascii="Aptos" w:hAnsi="Aptos"/>
          <w:sz w:val="20"/>
          <w:szCs w:val="20"/>
        </w:rPr>
        <w:t xml:space="preserve"> B and Cat</w:t>
      </w:r>
      <w:r w:rsidR="00D60EA7">
        <w:rPr>
          <w:rStyle w:val="cf01"/>
          <w:rFonts w:ascii="Aptos" w:hAnsi="Aptos"/>
          <w:sz w:val="20"/>
          <w:szCs w:val="20"/>
        </w:rPr>
        <w:t>egory</w:t>
      </w:r>
      <w:r w:rsidRPr="00B4269B">
        <w:rPr>
          <w:rStyle w:val="cf01"/>
          <w:rFonts w:ascii="Aptos" w:hAnsi="Aptos"/>
          <w:sz w:val="20"/>
          <w:szCs w:val="20"/>
        </w:rPr>
        <w:t xml:space="preserve"> C visits require Principal to check the planned arrangements on EVOLVE prior to approval being issued. The </w:t>
      </w:r>
      <w:proofErr w:type="gramStart"/>
      <w:r w:rsidRPr="00B4269B">
        <w:rPr>
          <w:rStyle w:val="cf01"/>
          <w:rFonts w:ascii="Aptos" w:hAnsi="Aptos"/>
          <w:sz w:val="20"/>
          <w:szCs w:val="20"/>
        </w:rPr>
        <w:t>Principal</w:t>
      </w:r>
      <w:proofErr w:type="gramEnd"/>
      <w:r w:rsidRPr="00B4269B">
        <w:rPr>
          <w:rStyle w:val="cf01"/>
          <w:rFonts w:ascii="Aptos" w:hAnsi="Aptos"/>
          <w:sz w:val="20"/>
          <w:szCs w:val="20"/>
        </w:rPr>
        <w:t xml:space="preserve"> can delegate this duty to a member of SLT, however this delegation must be approved in writing by the Trust prior to any visits taking place.</w:t>
      </w:r>
      <w:r w:rsidR="005C3E11">
        <w:rPr>
          <w:rStyle w:val="cf01"/>
          <w:rFonts w:ascii="Aptos" w:hAnsi="Aptos"/>
          <w:sz w:val="20"/>
          <w:szCs w:val="20"/>
        </w:rPr>
        <w:t xml:space="preserve"> </w:t>
      </w:r>
      <w:r w:rsidR="006F4026" w:rsidRPr="001B1601">
        <w:rPr>
          <w:rFonts w:cs="Calibri"/>
          <w:lang w:val="en-GB"/>
        </w:rPr>
        <w:t xml:space="preserve">All offsite visits must be added to the Evolve system in line with procedures within </w:t>
      </w:r>
      <w:bookmarkStart w:id="12" w:name="_Hlk206752291"/>
      <w:r w:rsidR="006F4026" w:rsidRPr="001B1601">
        <w:rPr>
          <w:rFonts w:cs="Calibri"/>
          <w:lang w:val="en-GB"/>
        </w:rPr>
        <w:t xml:space="preserve">OATnet site </w:t>
      </w:r>
      <w:hyperlink r:id="rId21" w:history="1">
        <w:r w:rsidR="006F4026" w:rsidRPr="001B1601">
          <w:rPr>
            <w:rStyle w:val="Hyperlink"/>
            <w:rFonts w:cs="Calibri"/>
            <w:lang w:val="en-GB"/>
          </w:rPr>
          <w:t xml:space="preserve">Off site visits - Evolve </w:t>
        </w:r>
      </w:hyperlink>
      <w:bookmarkEnd w:id="12"/>
      <w:r w:rsidR="006F4026" w:rsidRPr="001B1601">
        <w:rPr>
          <w:rFonts w:cs="Calibri"/>
          <w:lang w:val="en-GB"/>
        </w:rPr>
        <w:t xml:space="preserve"> </w:t>
      </w:r>
    </w:p>
    <w:p w14:paraId="667CC609" w14:textId="77777777" w:rsidR="006F4026" w:rsidRPr="001B1601" w:rsidRDefault="006F4026" w:rsidP="00C43B4F">
      <w:pPr>
        <w:pStyle w:val="OATheader"/>
        <w:numPr>
          <w:ilvl w:val="0"/>
          <w:numId w:val="2"/>
        </w:numPr>
        <w:ind w:left="709" w:hanging="709"/>
        <w:rPr>
          <w:rFonts w:eastAsia="MS Mincho"/>
          <w:sz w:val="36"/>
          <w:szCs w:val="36"/>
          <w:lang w:val="en-GB"/>
        </w:rPr>
      </w:pPr>
      <w:bookmarkStart w:id="13" w:name="_Toc206749592"/>
      <w:bookmarkStart w:id="14" w:name="_Toc209007808"/>
      <w:r w:rsidRPr="001B1601">
        <w:rPr>
          <w:rFonts w:eastAsia="MS Mincho"/>
          <w:sz w:val="36"/>
          <w:szCs w:val="36"/>
          <w:lang w:val="en-GB"/>
        </w:rPr>
        <w:lastRenderedPageBreak/>
        <w:t>Notification and approval of off-site visits and related activities</w:t>
      </w:r>
      <w:bookmarkEnd w:id="13"/>
      <w:bookmarkEnd w:id="14"/>
    </w:p>
    <w:p w14:paraId="5BC63F87"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The OAT procedure for the notification and approval of off-site visits and related activities. </w:t>
      </w:r>
      <w:hyperlink r:id="rId22" w:history="1">
        <w:r w:rsidRPr="001B1601">
          <w:rPr>
            <w:rStyle w:val="Hyperlink"/>
            <w:rFonts w:cs="Calibri"/>
            <w:lang w:val="en-GB"/>
          </w:rPr>
          <w:t xml:space="preserve">Off site visits - Evolve </w:t>
        </w:r>
      </w:hyperlink>
      <w:r w:rsidRPr="001B1601">
        <w:rPr>
          <w:rFonts w:cs="Calibri"/>
          <w:lang w:val="en-GB"/>
        </w:rPr>
        <w:t xml:space="preserve"> </w:t>
      </w:r>
    </w:p>
    <w:p w14:paraId="5F800C56" w14:textId="77777777" w:rsidR="006F4026" w:rsidRPr="00E92317" w:rsidRDefault="006F4026" w:rsidP="00C43B4F">
      <w:pPr>
        <w:pStyle w:val="OATbodystyle"/>
        <w:numPr>
          <w:ilvl w:val="1"/>
          <w:numId w:val="2"/>
        </w:numPr>
        <w:tabs>
          <w:tab w:val="clear" w:pos="284"/>
          <w:tab w:val="left" w:pos="709"/>
        </w:tabs>
        <w:ind w:left="709" w:hanging="709"/>
        <w:rPr>
          <w:rFonts w:cs="Calibri"/>
          <w:lang w:val="en-GB"/>
        </w:rPr>
      </w:pPr>
      <w:r w:rsidRPr="00E92317">
        <w:rPr>
          <w:rFonts w:cs="Calibri"/>
          <w:lang w:val="en-GB"/>
        </w:rPr>
        <w:t>All visits and related activities must be recorded and signed off within the Evolve system as follows:</w:t>
      </w:r>
    </w:p>
    <w:p w14:paraId="4E662778" w14:textId="111D2218" w:rsidR="006F4026" w:rsidRPr="00E92317" w:rsidRDefault="006F4026" w:rsidP="00C43B4F">
      <w:pPr>
        <w:pStyle w:val="OATbodystyle"/>
        <w:numPr>
          <w:ilvl w:val="2"/>
          <w:numId w:val="5"/>
        </w:numPr>
        <w:tabs>
          <w:tab w:val="clear" w:pos="284"/>
          <w:tab w:val="left" w:pos="709"/>
        </w:tabs>
        <w:rPr>
          <w:rFonts w:cs="Calibri"/>
          <w:lang w:val="en-GB"/>
        </w:rPr>
      </w:pPr>
      <w:r w:rsidRPr="00E92317">
        <w:rPr>
          <w:rFonts w:cs="Calibri"/>
          <w:b/>
          <w:bCs/>
          <w:lang w:val="en-GB"/>
        </w:rPr>
        <w:t>Category A visits</w:t>
      </w:r>
      <w:r w:rsidRPr="00E92317">
        <w:rPr>
          <w:rFonts w:cs="Calibri"/>
          <w:lang w:val="en-GB"/>
        </w:rPr>
        <w:t xml:space="preserve"> </w:t>
      </w:r>
      <w:r w:rsidR="003946A3" w:rsidRPr="00E92317">
        <w:rPr>
          <w:rFonts w:cs="Calibri"/>
          <w:lang w:val="en-GB"/>
        </w:rPr>
        <w:t xml:space="preserve">the leader </w:t>
      </w:r>
      <w:r w:rsidRPr="00E92317">
        <w:rPr>
          <w:rFonts w:cs="Calibri"/>
          <w:lang w:val="en-GB"/>
        </w:rPr>
        <w:t>must</w:t>
      </w:r>
      <w:r w:rsidR="00D03BB9" w:rsidRPr="00E92317">
        <w:rPr>
          <w:rFonts w:cs="Calibri"/>
          <w:lang w:val="en-GB"/>
        </w:rPr>
        <w:t xml:space="preserve"> </w:t>
      </w:r>
      <w:r w:rsidR="00D03BB9" w:rsidRPr="00B4269B">
        <w:rPr>
          <w:rStyle w:val="cf01"/>
          <w:rFonts w:ascii="Aptos" w:hAnsi="Aptos"/>
          <w:sz w:val="20"/>
          <w:szCs w:val="20"/>
        </w:rPr>
        <w:t>have the visit plan checked</w:t>
      </w:r>
      <w:r w:rsidR="005D5EB0" w:rsidRPr="00B4269B">
        <w:rPr>
          <w:rStyle w:val="cf01"/>
          <w:rFonts w:ascii="Aptos" w:hAnsi="Aptos"/>
          <w:sz w:val="20"/>
          <w:szCs w:val="20"/>
        </w:rPr>
        <w:t xml:space="preserve"> by the EVC </w:t>
      </w:r>
      <w:r w:rsidR="00D03BB9" w:rsidRPr="00B4269B">
        <w:rPr>
          <w:rStyle w:val="cf01"/>
          <w:rFonts w:ascii="Aptos" w:hAnsi="Aptos"/>
          <w:sz w:val="20"/>
          <w:szCs w:val="20"/>
        </w:rPr>
        <w:t xml:space="preserve">(and challenged if required), prior to </w:t>
      </w:r>
      <w:proofErr w:type="spellStart"/>
      <w:r w:rsidR="00D03BB9" w:rsidRPr="00B4269B">
        <w:rPr>
          <w:rStyle w:val="cf01"/>
          <w:rFonts w:ascii="Aptos" w:hAnsi="Aptos"/>
          <w:sz w:val="20"/>
          <w:szCs w:val="20"/>
        </w:rPr>
        <w:t>author</w:t>
      </w:r>
      <w:r w:rsidR="003946A3" w:rsidRPr="00B4269B">
        <w:rPr>
          <w:rStyle w:val="cf01"/>
          <w:rFonts w:ascii="Aptos" w:hAnsi="Aptos"/>
          <w:sz w:val="20"/>
          <w:szCs w:val="20"/>
        </w:rPr>
        <w:t>isa</w:t>
      </w:r>
      <w:r w:rsidR="00D03BB9" w:rsidRPr="00B4269B">
        <w:rPr>
          <w:rStyle w:val="cf01"/>
          <w:rFonts w:ascii="Aptos" w:hAnsi="Aptos"/>
          <w:sz w:val="20"/>
          <w:szCs w:val="20"/>
        </w:rPr>
        <w:t>tion</w:t>
      </w:r>
      <w:proofErr w:type="spellEnd"/>
      <w:r w:rsidR="00D03BB9" w:rsidRPr="00B4269B">
        <w:rPr>
          <w:rStyle w:val="cf01"/>
          <w:rFonts w:ascii="Aptos" w:hAnsi="Aptos"/>
          <w:sz w:val="20"/>
          <w:szCs w:val="20"/>
        </w:rPr>
        <w:t xml:space="preserve"> </w:t>
      </w:r>
      <w:r w:rsidRPr="00E92317">
        <w:rPr>
          <w:rFonts w:cs="Calibri"/>
          <w:lang w:val="en-GB"/>
        </w:rPr>
        <w:t xml:space="preserve">by the EVC prior to the visit. </w:t>
      </w:r>
    </w:p>
    <w:p w14:paraId="4004F378" w14:textId="79AA269A" w:rsidR="006F4026" w:rsidRPr="00E92317" w:rsidRDefault="006F4026" w:rsidP="00C43B4F">
      <w:pPr>
        <w:pStyle w:val="OATbodystyle"/>
        <w:numPr>
          <w:ilvl w:val="2"/>
          <w:numId w:val="5"/>
        </w:numPr>
        <w:tabs>
          <w:tab w:val="clear" w:pos="284"/>
          <w:tab w:val="left" w:pos="709"/>
        </w:tabs>
        <w:rPr>
          <w:rFonts w:cs="Calibri"/>
          <w:lang w:val="en-GB"/>
        </w:rPr>
      </w:pPr>
      <w:r w:rsidRPr="00E92317">
        <w:rPr>
          <w:rFonts w:cs="Calibri"/>
          <w:b/>
          <w:bCs/>
          <w:lang w:val="en-GB"/>
        </w:rPr>
        <w:t>Category B visits</w:t>
      </w:r>
      <w:r w:rsidRPr="00E92317">
        <w:rPr>
          <w:rFonts w:cs="Calibri"/>
          <w:lang w:val="en-GB"/>
        </w:rPr>
        <w:t xml:space="preserve"> </w:t>
      </w:r>
      <w:bookmarkStart w:id="15" w:name="_Hlk206746597"/>
      <w:r w:rsidR="003946A3" w:rsidRPr="00E92317">
        <w:rPr>
          <w:rFonts w:cs="Calibri"/>
          <w:lang w:val="en-GB"/>
        </w:rPr>
        <w:t>the leader</w:t>
      </w:r>
      <w:r w:rsidRPr="00E92317">
        <w:rPr>
          <w:rFonts w:cs="Calibri"/>
          <w:lang w:val="en-GB"/>
        </w:rPr>
        <w:t xml:space="preserve"> must </w:t>
      </w:r>
      <w:r w:rsidR="00D03BB9" w:rsidRPr="00B4269B">
        <w:rPr>
          <w:rStyle w:val="cf01"/>
          <w:rFonts w:ascii="Aptos" w:hAnsi="Aptos"/>
          <w:sz w:val="20"/>
          <w:szCs w:val="20"/>
        </w:rPr>
        <w:t>have the visit plan checked (and challenged if required),</w:t>
      </w:r>
      <w:r w:rsidR="005D5EB0" w:rsidRPr="00B4269B">
        <w:rPr>
          <w:rStyle w:val="cf01"/>
          <w:rFonts w:ascii="Aptos" w:hAnsi="Aptos"/>
          <w:sz w:val="20"/>
          <w:szCs w:val="20"/>
        </w:rPr>
        <w:t xml:space="preserve"> </w:t>
      </w:r>
      <w:r w:rsidR="00D03BB9" w:rsidRPr="00B4269B">
        <w:rPr>
          <w:rStyle w:val="cf01"/>
          <w:rFonts w:ascii="Aptos" w:hAnsi="Aptos"/>
          <w:sz w:val="20"/>
          <w:szCs w:val="20"/>
        </w:rPr>
        <w:t xml:space="preserve">prior to </w:t>
      </w:r>
      <w:proofErr w:type="spellStart"/>
      <w:r w:rsidR="00D03BB9" w:rsidRPr="00B4269B">
        <w:rPr>
          <w:rStyle w:val="cf01"/>
          <w:rFonts w:ascii="Aptos" w:hAnsi="Aptos"/>
          <w:sz w:val="20"/>
          <w:szCs w:val="20"/>
        </w:rPr>
        <w:t>authorisation</w:t>
      </w:r>
      <w:proofErr w:type="spellEnd"/>
      <w:r w:rsidR="00D03BB9" w:rsidRPr="00B4269B">
        <w:rPr>
          <w:rStyle w:val="cf01"/>
          <w:rFonts w:ascii="Aptos" w:hAnsi="Aptos"/>
          <w:sz w:val="20"/>
          <w:szCs w:val="20"/>
        </w:rPr>
        <w:t xml:space="preserve"> </w:t>
      </w:r>
      <w:r w:rsidRPr="00E92317">
        <w:rPr>
          <w:rFonts w:cs="Calibri"/>
          <w:lang w:val="en-GB"/>
        </w:rPr>
        <w:t>by the EVC and the principal prior to the visit.</w:t>
      </w:r>
      <w:bookmarkEnd w:id="15"/>
    </w:p>
    <w:p w14:paraId="18FD2A5F" w14:textId="4BBF8BE9" w:rsidR="006F4026" w:rsidRPr="00E92317" w:rsidRDefault="006F4026" w:rsidP="00C43B4F">
      <w:pPr>
        <w:pStyle w:val="OATbodystyle"/>
        <w:numPr>
          <w:ilvl w:val="2"/>
          <w:numId w:val="5"/>
        </w:numPr>
        <w:tabs>
          <w:tab w:val="clear" w:pos="284"/>
          <w:tab w:val="left" w:pos="709"/>
        </w:tabs>
        <w:rPr>
          <w:rFonts w:cs="Calibri"/>
          <w:lang w:val="en-GB"/>
        </w:rPr>
      </w:pPr>
      <w:r w:rsidRPr="00E92317">
        <w:rPr>
          <w:rFonts w:cs="Calibri"/>
          <w:b/>
          <w:lang w:val="en-GB"/>
        </w:rPr>
        <w:t>Category C visits</w:t>
      </w:r>
      <w:r w:rsidRPr="00E92317">
        <w:rPr>
          <w:rFonts w:cs="Calibri"/>
          <w:lang w:val="en-GB"/>
        </w:rPr>
        <w:t xml:space="preserve"> </w:t>
      </w:r>
      <w:r w:rsidR="003946A3" w:rsidRPr="00E92317">
        <w:rPr>
          <w:rFonts w:cs="Calibri"/>
          <w:lang w:val="en-GB"/>
        </w:rPr>
        <w:t xml:space="preserve">the leader must have the visit plan checked (and challenged if required) prior </w:t>
      </w:r>
      <w:r w:rsidR="005D5EB0" w:rsidRPr="00E92317">
        <w:rPr>
          <w:rFonts w:cs="Calibri"/>
          <w:lang w:val="en-GB"/>
        </w:rPr>
        <w:t xml:space="preserve">to </w:t>
      </w:r>
      <w:r w:rsidR="00C80767" w:rsidRPr="00E92317">
        <w:rPr>
          <w:rFonts w:cs="Calibri"/>
          <w:lang w:val="en-GB"/>
        </w:rPr>
        <w:t xml:space="preserve">authorisation </w:t>
      </w:r>
      <w:r w:rsidRPr="00E92317">
        <w:rPr>
          <w:rFonts w:cs="Calibri"/>
          <w:lang w:val="en-GB"/>
        </w:rPr>
        <w:t>by the EVC and the principal prior to the visit. If the cost of the visit is £5,000+ this must be signed off and agreed by the finance business partner. (recorded in the Evolve System)</w:t>
      </w:r>
    </w:p>
    <w:p w14:paraId="434F47F1" w14:textId="3AFECA6C" w:rsidR="006F4026" w:rsidRPr="00E92317" w:rsidRDefault="006F4026" w:rsidP="00C43B4F">
      <w:pPr>
        <w:pStyle w:val="OATbodystyle"/>
        <w:numPr>
          <w:ilvl w:val="1"/>
          <w:numId w:val="2"/>
        </w:numPr>
        <w:tabs>
          <w:tab w:val="clear" w:pos="284"/>
          <w:tab w:val="left" w:pos="709"/>
        </w:tabs>
        <w:ind w:left="709" w:hanging="709"/>
        <w:rPr>
          <w:rFonts w:cs="Calibri"/>
          <w:lang w:val="en-GB"/>
        </w:rPr>
      </w:pPr>
      <w:r w:rsidRPr="00E92317">
        <w:rPr>
          <w:rFonts w:cs="Calibri"/>
          <w:lang w:val="en-GB"/>
        </w:rPr>
        <w:t xml:space="preserve">OAT </w:t>
      </w:r>
      <w:r w:rsidR="00DD680E" w:rsidRPr="00E92317">
        <w:rPr>
          <w:rFonts w:cs="Calibri"/>
          <w:lang w:val="en-GB"/>
        </w:rPr>
        <w:t>health and safety</w:t>
      </w:r>
      <w:r w:rsidR="00E92317" w:rsidRPr="00E92317">
        <w:rPr>
          <w:rFonts w:cs="Calibri"/>
          <w:lang w:val="en-GB"/>
        </w:rPr>
        <w:t xml:space="preserve"> central team</w:t>
      </w:r>
      <w:r w:rsidRPr="00E92317">
        <w:rPr>
          <w:rFonts w:cs="Calibri"/>
          <w:lang w:val="en-GB"/>
        </w:rPr>
        <w:t xml:space="preserve"> and Evolve Advice will require at least </w:t>
      </w:r>
      <w:r w:rsidRPr="00E92317">
        <w:rPr>
          <w:rFonts w:cs="Calibri"/>
          <w:b/>
          <w:bCs/>
          <w:lang w:val="en-GB"/>
        </w:rPr>
        <w:t>20 working days’</w:t>
      </w:r>
      <w:r w:rsidRPr="00E92317">
        <w:rPr>
          <w:rFonts w:cs="Calibri"/>
          <w:lang w:val="en-GB"/>
        </w:rPr>
        <w:t xml:space="preserve"> notice to review and process documented information. If submitted less than 20 working days’ notice the visit may not be able to go ahead.</w:t>
      </w:r>
    </w:p>
    <w:p w14:paraId="5387C2B0" w14:textId="7A6DC4CD" w:rsidR="006F4026" w:rsidRPr="00E92317" w:rsidRDefault="006F4026" w:rsidP="00C43B4F">
      <w:pPr>
        <w:pStyle w:val="OATbodystyle"/>
        <w:numPr>
          <w:ilvl w:val="1"/>
          <w:numId w:val="2"/>
        </w:numPr>
        <w:tabs>
          <w:tab w:val="clear" w:pos="284"/>
          <w:tab w:val="left" w:pos="709"/>
        </w:tabs>
        <w:ind w:left="709" w:hanging="709"/>
        <w:rPr>
          <w:rFonts w:cs="Calibri"/>
          <w:lang w:val="en-GB"/>
        </w:rPr>
      </w:pPr>
      <w:r w:rsidRPr="00E92317">
        <w:rPr>
          <w:rFonts w:cs="Calibri"/>
          <w:lang w:val="en-GB"/>
        </w:rPr>
        <w:t xml:space="preserve">For overseas visits and those involving complex arrangements, staff must be prepared to discuss such visits with </w:t>
      </w:r>
      <w:r w:rsidR="00E92317" w:rsidRPr="00E92317">
        <w:rPr>
          <w:rFonts w:cs="Calibri"/>
          <w:lang w:val="en-GB"/>
        </w:rPr>
        <w:t>OAT health and safety central team</w:t>
      </w:r>
      <w:r w:rsidR="00E92317" w:rsidRPr="00E92317" w:rsidDel="00E92317">
        <w:rPr>
          <w:rFonts w:cs="Calibri"/>
          <w:lang w:val="en-GB"/>
        </w:rPr>
        <w:t xml:space="preserve"> </w:t>
      </w:r>
      <w:r w:rsidRPr="00E92317">
        <w:rPr>
          <w:rFonts w:cs="Calibri"/>
          <w:lang w:val="en-GB"/>
        </w:rPr>
        <w:t xml:space="preserve">well in advance, possibly 12 months before the departure date. </w:t>
      </w:r>
    </w:p>
    <w:p w14:paraId="1A44C77C" w14:textId="77777777" w:rsidR="006F4026" w:rsidRPr="001B1601" w:rsidRDefault="006F4026" w:rsidP="00C43B4F">
      <w:pPr>
        <w:pStyle w:val="OATheader"/>
        <w:numPr>
          <w:ilvl w:val="0"/>
          <w:numId w:val="2"/>
        </w:numPr>
        <w:ind w:left="709" w:hanging="709"/>
        <w:rPr>
          <w:rFonts w:eastAsia="MS Mincho"/>
          <w:sz w:val="36"/>
          <w:szCs w:val="36"/>
          <w:lang w:val="en-GB"/>
        </w:rPr>
      </w:pPr>
      <w:bookmarkStart w:id="16" w:name="_Toc206749593"/>
      <w:bookmarkStart w:id="17" w:name="_Toc209007809"/>
      <w:r w:rsidRPr="001B1601">
        <w:rPr>
          <w:rFonts w:eastAsia="MS Mincho"/>
          <w:sz w:val="36"/>
          <w:szCs w:val="36"/>
          <w:lang w:val="en-GB"/>
        </w:rPr>
        <w:t>Finance</w:t>
      </w:r>
      <w:bookmarkEnd w:id="16"/>
      <w:bookmarkEnd w:id="17"/>
      <w:r w:rsidRPr="001B1601">
        <w:rPr>
          <w:rFonts w:eastAsia="MS Mincho"/>
          <w:sz w:val="36"/>
          <w:szCs w:val="36"/>
          <w:lang w:val="en-GB"/>
        </w:rPr>
        <w:t xml:space="preserve"> </w:t>
      </w:r>
    </w:p>
    <w:p w14:paraId="5BA5A8F3" w14:textId="2AB88B2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Please be aware that all educational visits carried out during normal school hours cannot be charged to parents, however a voluntary donation can be asked for</w:t>
      </w:r>
      <w:r w:rsidR="003B6ACA" w:rsidRPr="001B1601">
        <w:rPr>
          <w:rFonts w:cs="Calibri"/>
          <w:lang w:val="en-GB"/>
        </w:rPr>
        <w:t>.</w:t>
      </w:r>
    </w:p>
    <w:p w14:paraId="7D4F685C" w14:textId="4C5A6DA2"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Where a visit requires food and lodgings or activities outside of core hours (i.e. weekends) you can ask parents to pay. Please see more information regarding this on the Government website. </w:t>
      </w:r>
      <w:hyperlink r:id="rId23" w:history="1">
        <w:r w:rsidR="00E84339" w:rsidRPr="001B1601">
          <w:rPr>
            <w:rStyle w:val="Hyperlink"/>
            <w:rFonts w:cs="Calibri"/>
            <w:lang w:val="en-GB"/>
          </w:rPr>
          <w:t>Charging for school activities</w:t>
        </w:r>
      </w:hyperlink>
      <w:r w:rsidRPr="001B1601">
        <w:rPr>
          <w:rFonts w:cs="Calibri"/>
          <w:lang w:val="en-GB"/>
        </w:rPr>
        <w:t xml:space="preserve"> </w:t>
      </w:r>
    </w:p>
    <w:p w14:paraId="6A639BD0"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Academy finance leads MUST be involved in assisting with completing the costings for each visit.</w:t>
      </w:r>
    </w:p>
    <w:p w14:paraId="0A5D6749" w14:textId="2717B03E" w:rsidR="006F4026" w:rsidRPr="001B1601" w:rsidRDefault="00E84339"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All visits that are likely to cost more than £5,000 must be agreed with the regional finance business partner in advance of setting up the trip and approved on Evolve. Three </w:t>
      </w:r>
      <w:r w:rsidR="041FB864" w:rsidRPr="001B1601">
        <w:rPr>
          <w:rFonts w:cs="Calibri"/>
          <w:lang w:val="en-GB"/>
        </w:rPr>
        <w:t xml:space="preserve">quotes or </w:t>
      </w:r>
      <w:r w:rsidRPr="001B1601">
        <w:rPr>
          <w:rFonts w:cs="Calibri"/>
          <w:lang w:val="en-GB"/>
        </w:rPr>
        <w:t>business case must be uploaded to Evolve</w:t>
      </w:r>
      <w:r w:rsidR="22D63FBE" w:rsidRPr="001B1601">
        <w:rPr>
          <w:rFonts w:cs="Calibri"/>
          <w:lang w:val="en-GB"/>
        </w:rPr>
        <w:t xml:space="preserve"> </w:t>
      </w:r>
      <w:r w:rsidR="1C13D167" w:rsidRPr="001B1601">
        <w:rPr>
          <w:rFonts w:cs="Calibri"/>
          <w:lang w:val="en-GB"/>
        </w:rPr>
        <w:t>and approved by your Regional Finance Partner.</w:t>
      </w:r>
    </w:p>
    <w:p w14:paraId="3C502480" w14:textId="08DCF6E6"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Academy Finance Team must follow the OAT Procurement Policy and ensure that required businesses cases are completed and approved in advance of the visit where required. The business case should be approved first before any prior financial (or moral) commitment is made to travel companies, this includes reservation deposits etc, no monies should be taken or commitment made to parents before the business case is approved. </w:t>
      </w:r>
      <w:hyperlink r:id="rId24" w:history="1">
        <w:r w:rsidR="00E84339" w:rsidRPr="001B1601">
          <w:rPr>
            <w:rStyle w:val="Hyperlink"/>
            <w:rFonts w:cs="Calibri"/>
            <w:lang w:val="en-GB"/>
          </w:rPr>
          <w:t>Procurement</w:t>
        </w:r>
      </w:hyperlink>
    </w:p>
    <w:p w14:paraId="781D948A" w14:textId="41B052A0" w:rsidR="00E84339" w:rsidRPr="001B1601" w:rsidRDefault="00E84339" w:rsidP="00C43B4F">
      <w:pPr>
        <w:pStyle w:val="OATbodystyle"/>
        <w:numPr>
          <w:ilvl w:val="1"/>
          <w:numId w:val="2"/>
        </w:numPr>
        <w:tabs>
          <w:tab w:val="clear" w:pos="284"/>
          <w:tab w:val="left" w:pos="709"/>
        </w:tabs>
        <w:ind w:left="709" w:hanging="709"/>
        <w:rPr>
          <w:rFonts w:cs="Calibri"/>
          <w:lang w:val="en-GB"/>
        </w:rPr>
      </w:pPr>
      <w:r w:rsidRPr="00FE3EFD">
        <w:rPr>
          <w:lang w:val="en-GB"/>
        </w:rPr>
        <w:lastRenderedPageBreak/>
        <w:t>If a contingency is to be incorporated into the visit cost, then this must be limited to 5%</w:t>
      </w:r>
      <w:r w:rsidR="0090039D">
        <w:rPr>
          <w:lang w:val="en-GB"/>
        </w:rPr>
        <w:t>.</w:t>
      </w:r>
    </w:p>
    <w:p w14:paraId="17F44CB6"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Where parents have donated to the cost of a visit, if this results in any surplus (£10 per student) this needs to be refunded back to the parents. </w:t>
      </w:r>
    </w:p>
    <w:p w14:paraId="122FA8C7"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Procurement cards can only be taken on a visit if they are in the name of the trip leader.  Requests for new procurement cards to be issued to new trip leaders need to be made to OAT finance within 1 month of the visit departing.</w:t>
      </w:r>
    </w:p>
    <w:p w14:paraId="496A98C8" w14:textId="31900383"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FE3EFD">
        <w:rPr>
          <w:lang w:val="en-GB"/>
        </w:rPr>
        <w:t xml:space="preserve">The use of cash on a visit should try and be avoided where possible.  All procurement cards have the ability to withdraw cash position switched off as a default position.  If cash may be required on a visit, then OAT finance </w:t>
      </w:r>
      <w:r w:rsidR="38A9C18B" w:rsidRPr="00FE3EFD">
        <w:rPr>
          <w:lang w:val="en-GB"/>
        </w:rPr>
        <w:t>needs</w:t>
      </w:r>
      <w:r w:rsidRPr="00FE3EFD">
        <w:rPr>
          <w:lang w:val="en-GB"/>
        </w:rPr>
        <w:t xml:space="preserve"> to be informed by the card holder to switch on the ability to withdraw cash within one week of the visit departing. </w:t>
      </w:r>
      <w:r w:rsidRPr="00FE3EFD">
        <w:rPr>
          <w:lang w:val="en-GB"/>
        </w:rPr>
        <w:tab/>
      </w:r>
    </w:p>
    <w:p w14:paraId="7D111768" w14:textId="2124C31B" w:rsidR="00E84339" w:rsidRPr="001B1601" w:rsidRDefault="006F4026" w:rsidP="00C43B4F">
      <w:pPr>
        <w:pStyle w:val="OATheader"/>
        <w:numPr>
          <w:ilvl w:val="0"/>
          <w:numId w:val="2"/>
        </w:numPr>
        <w:ind w:left="709" w:hanging="709"/>
        <w:rPr>
          <w:rFonts w:eastAsia="MS Mincho"/>
          <w:sz w:val="36"/>
          <w:szCs w:val="36"/>
          <w:lang w:val="en-GB"/>
        </w:rPr>
      </w:pPr>
      <w:bookmarkStart w:id="18" w:name="_Toc206749594"/>
      <w:bookmarkStart w:id="19" w:name="_Toc209007810"/>
      <w:r w:rsidRPr="001B1601">
        <w:rPr>
          <w:rFonts w:eastAsia="MS Mincho"/>
          <w:sz w:val="36"/>
          <w:szCs w:val="36"/>
          <w:lang w:val="en-GB"/>
        </w:rPr>
        <w:t>Monitoring</w:t>
      </w:r>
      <w:bookmarkEnd w:id="18"/>
      <w:bookmarkEnd w:id="19"/>
    </w:p>
    <w:p w14:paraId="16921B7B"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Academy principals are responsible for monitoring the implementation of this policy and associated guidance within their establishment.</w:t>
      </w:r>
    </w:p>
    <w:p w14:paraId="7E34F640"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Monitoring should be carried out through systems put in place by the Academy Principal and EVC in accordance with OEAP National Guidance: Section 3.2b Monitoring. This will include monitoring, on a sample basis, visits in progress (sometimes referred to as field monitoring).</w:t>
      </w:r>
    </w:p>
    <w:p w14:paraId="50D7FAC6" w14:textId="49304DC3"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OAT Health and Safety </w:t>
      </w:r>
      <w:r w:rsidR="004A4073">
        <w:rPr>
          <w:lang w:val="en-GB"/>
        </w:rPr>
        <w:t xml:space="preserve">central </w:t>
      </w:r>
      <w:r w:rsidRPr="00FE3EFD">
        <w:rPr>
          <w:lang w:val="en-GB"/>
        </w:rPr>
        <w:t xml:space="preserve">Team and Evolve Advice will monitor selected visits and activities (across </w:t>
      </w:r>
      <w:r w:rsidR="004A4073">
        <w:rPr>
          <w:lang w:val="en-GB"/>
        </w:rPr>
        <w:t>all categories</w:t>
      </w:r>
      <w:r w:rsidR="00110BAE">
        <w:rPr>
          <w:lang w:val="en-GB"/>
        </w:rPr>
        <w:t>)</w:t>
      </w:r>
      <w:r w:rsidRPr="00FE3EFD">
        <w:rPr>
          <w:lang w:val="en-GB"/>
        </w:rPr>
        <w:t xml:space="preserve"> from time to time to ensure Health and safety compliance.</w:t>
      </w:r>
    </w:p>
    <w:p w14:paraId="08BC4BC9"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OAT Central Team ‘Head of Compliance and Reporting’ with support from Regional Finance Team will monitor selected visits and activities from time to time to ensure Finance compliance.</w:t>
      </w:r>
    </w:p>
    <w:p w14:paraId="3AB406EE"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OAT Central Team ‘School Improvement Team’ will from time to time collate type and frequency of educational visits to inform discussion about equity and variety of visits and experiences for children. </w:t>
      </w:r>
    </w:p>
    <w:p w14:paraId="277AB90C"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OAT Central Team will review this policy and process annually.</w:t>
      </w:r>
    </w:p>
    <w:p w14:paraId="2A19BA02" w14:textId="77777777" w:rsidR="006F4026" w:rsidRPr="001B1601" w:rsidRDefault="006F4026" w:rsidP="00C43B4F">
      <w:pPr>
        <w:pStyle w:val="OATheader"/>
        <w:numPr>
          <w:ilvl w:val="0"/>
          <w:numId w:val="2"/>
        </w:numPr>
        <w:ind w:left="709" w:hanging="709"/>
        <w:rPr>
          <w:rFonts w:eastAsia="MS Mincho"/>
          <w:sz w:val="36"/>
          <w:szCs w:val="36"/>
          <w:lang w:val="en-GB"/>
        </w:rPr>
      </w:pPr>
      <w:bookmarkStart w:id="20" w:name="_Toc206749595"/>
      <w:bookmarkStart w:id="21" w:name="_Toc209007811"/>
      <w:r w:rsidRPr="001B1601">
        <w:rPr>
          <w:rFonts w:eastAsia="MS Mincho"/>
          <w:sz w:val="36"/>
          <w:szCs w:val="36"/>
          <w:lang w:val="en-GB"/>
        </w:rPr>
        <w:t>Risk management</w:t>
      </w:r>
      <w:bookmarkEnd w:id="20"/>
      <w:bookmarkEnd w:id="21"/>
    </w:p>
    <w:p w14:paraId="38019E7E" w14:textId="36225E2C"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Risks are expected to be reduced to an acceptable</w:t>
      </w:r>
      <w:r w:rsidR="00B9749C">
        <w:rPr>
          <w:lang w:val="en-GB"/>
        </w:rPr>
        <w:t xml:space="preserve"> </w:t>
      </w:r>
      <w:r w:rsidRPr="00FE3EFD">
        <w:rPr>
          <w:lang w:val="en-GB"/>
        </w:rPr>
        <w:t xml:space="preserve">level, but not necessarily eliminated. Planning should achieve a rational balance between potential adverse risks and the intended benefits and outcomes of the activity. The management of the risks </w:t>
      </w:r>
      <w:r w:rsidR="00984967">
        <w:rPr>
          <w:lang w:val="en-GB"/>
        </w:rPr>
        <w:t>are to be</w:t>
      </w:r>
      <w:r w:rsidR="00017A6A">
        <w:rPr>
          <w:lang w:val="en-GB"/>
        </w:rPr>
        <w:t xml:space="preserve"> detailed within the EVOLVE </w:t>
      </w:r>
      <w:r w:rsidR="008F0A00">
        <w:rPr>
          <w:lang w:val="en-GB"/>
        </w:rPr>
        <w:t>V</w:t>
      </w:r>
      <w:r w:rsidR="00017A6A">
        <w:rPr>
          <w:lang w:val="en-GB"/>
        </w:rPr>
        <w:t>isits system</w:t>
      </w:r>
      <w:r w:rsidR="00A53E5B">
        <w:rPr>
          <w:lang w:val="en-GB"/>
        </w:rPr>
        <w:t>.</w:t>
      </w:r>
    </w:p>
    <w:p w14:paraId="312A115B"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Risk management tasks are delegated to academies and should be carried out by the Visit Leader (and Leaders) with the support of EVCs and other colleagues as required.</w:t>
      </w:r>
    </w:p>
    <w:p w14:paraId="35E891C6" w14:textId="5F83805F"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lastRenderedPageBreak/>
        <w:t>A ‘detailed visits plan’ (which incorporates a risk assessment) must be</w:t>
      </w:r>
      <w:r w:rsidR="0097044E">
        <w:rPr>
          <w:lang w:val="en-GB"/>
        </w:rPr>
        <w:t xml:space="preserve"> recorded</w:t>
      </w:r>
      <w:r w:rsidRPr="00FE3EFD">
        <w:rPr>
          <w:lang w:val="en-GB"/>
        </w:rPr>
        <w:t xml:space="preserve"> within the Evolve system – this will provide detail on how all risks will be managed.  This is known as ‘Event Specific Plan’ on Evolve</w:t>
      </w:r>
      <w:r w:rsidR="008F0A00">
        <w:rPr>
          <w:lang w:val="en-GB"/>
        </w:rPr>
        <w:t>.</w:t>
      </w:r>
    </w:p>
    <w:p w14:paraId="362D17DF" w14:textId="78C6C86A" w:rsidR="006F4026" w:rsidRPr="004511FE"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For children who have </w:t>
      </w:r>
      <w:r w:rsidR="0097044E">
        <w:rPr>
          <w:lang w:val="en-GB"/>
        </w:rPr>
        <w:t>specific additional nee</w:t>
      </w:r>
      <w:r w:rsidR="004511FE">
        <w:rPr>
          <w:lang w:val="en-GB"/>
        </w:rPr>
        <w:t>ds (including but not limited to medical, SEND or</w:t>
      </w:r>
      <w:r w:rsidR="0097044E" w:rsidRPr="004511FE">
        <w:rPr>
          <w:lang w:val="en-GB"/>
        </w:rPr>
        <w:t xml:space="preserve"> </w:t>
      </w:r>
      <w:r w:rsidRPr="004511FE">
        <w:rPr>
          <w:lang w:val="en-GB"/>
        </w:rPr>
        <w:t>safeguarding</w:t>
      </w:r>
      <w:r w:rsidR="004511FE">
        <w:rPr>
          <w:lang w:val="en-GB"/>
        </w:rPr>
        <w:t xml:space="preserve"> needs) consider whether </w:t>
      </w:r>
      <w:r w:rsidRPr="004511FE">
        <w:rPr>
          <w:lang w:val="en-GB"/>
        </w:rPr>
        <w:t xml:space="preserve">an individual Risk Assessment </w:t>
      </w:r>
      <w:r w:rsidR="004511FE">
        <w:rPr>
          <w:lang w:val="en-GB"/>
        </w:rPr>
        <w:t xml:space="preserve">should </w:t>
      </w:r>
      <w:r w:rsidR="00C76D1F">
        <w:rPr>
          <w:lang w:val="en-GB"/>
        </w:rPr>
        <w:t>be completed and uploaded to the visit pack on EVOLVE visits.</w:t>
      </w:r>
      <w:r w:rsidRPr="004511FE">
        <w:rPr>
          <w:lang w:val="en-GB"/>
        </w:rPr>
        <w:t xml:space="preserve"> A </w:t>
      </w:r>
      <w:r w:rsidR="00C76D1F">
        <w:rPr>
          <w:lang w:val="en-GB"/>
        </w:rPr>
        <w:t xml:space="preserve">template </w:t>
      </w:r>
      <w:r w:rsidRPr="004511FE">
        <w:rPr>
          <w:lang w:val="en-GB"/>
        </w:rPr>
        <w:t xml:space="preserve">risk assessment </w:t>
      </w:r>
      <w:r w:rsidR="005059D8">
        <w:rPr>
          <w:lang w:val="en-GB"/>
        </w:rPr>
        <w:t>is available</w:t>
      </w:r>
      <w:r w:rsidRPr="004511FE">
        <w:rPr>
          <w:lang w:val="en-GB"/>
        </w:rPr>
        <w:t xml:space="preserve"> </w:t>
      </w:r>
      <w:r w:rsidR="005059D8">
        <w:rPr>
          <w:lang w:val="en-GB"/>
        </w:rPr>
        <w:t>on</w:t>
      </w:r>
      <w:r w:rsidRPr="004511FE">
        <w:rPr>
          <w:lang w:val="en-GB"/>
        </w:rPr>
        <w:t xml:space="preserve"> </w:t>
      </w:r>
      <w:proofErr w:type="spellStart"/>
      <w:r w:rsidRPr="004511FE">
        <w:rPr>
          <w:lang w:val="en-GB"/>
        </w:rPr>
        <w:t>OATnet</w:t>
      </w:r>
      <w:proofErr w:type="spellEnd"/>
      <w:r w:rsidRPr="004511FE">
        <w:rPr>
          <w:lang w:val="en-GB"/>
        </w:rPr>
        <w:t xml:space="preserve"> that can be adopted and uploaded. </w:t>
      </w:r>
    </w:p>
    <w:p w14:paraId="69C014B1" w14:textId="3A1970F1" w:rsidR="00104A87"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To minimise the risk </w:t>
      </w:r>
      <w:r w:rsidR="001B1601" w:rsidRPr="00FE3EFD">
        <w:rPr>
          <w:lang w:val="en-GB"/>
        </w:rPr>
        <w:t>associated with</w:t>
      </w:r>
      <w:r w:rsidRPr="00FE3EFD">
        <w:rPr>
          <w:lang w:val="en-GB"/>
        </w:rPr>
        <w:t xml:space="preserve"> </w:t>
      </w:r>
      <w:r w:rsidR="00A133F5" w:rsidRPr="00FE3EFD">
        <w:rPr>
          <w:lang w:val="en-GB"/>
        </w:rPr>
        <w:t xml:space="preserve">administering </w:t>
      </w:r>
      <w:r w:rsidRPr="00FE3EFD">
        <w:rPr>
          <w:lang w:val="en-GB"/>
        </w:rPr>
        <w:t xml:space="preserve">‘over the counter’ medication during the visit please ensure consent and up-to-date medical information (including details of all allergies and regular medication) is </w:t>
      </w:r>
      <w:r w:rsidR="004A54C7">
        <w:rPr>
          <w:lang w:val="en-GB"/>
        </w:rPr>
        <w:t>co</w:t>
      </w:r>
      <w:r w:rsidR="0049110A">
        <w:rPr>
          <w:lang w:val="en-GB"/>
        </w:rPr>
        <w:t>llected</w:t>
      </w:r>
      <w:r w:rsidRPr="00FE3EFD">
        <w:rPr>
          <w:lang w:val="en-GB"/>
        </w:rPr>
        <w:t xml:space="preserve"> for each child prior to the visit and included within the individual RA as above.  </w:t>
      </w:r>
    </w:p>
    <w:p w14:paraId="31852A54" w14:textId="5ABEA42F" w:rsidR="00336383"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Ensure that parents are notified about what home remedies will be carried by visit leaders and what the process for issuing these will be, in line with the ‘Supporting Children with Medical Needs’ policy.</w:t>
      </w:r>
    </w:p>
    <w:p w14:paraId="0AF22A9A" w14:textId="77777777" w:rsidR="00224097" w:rsidRPr="00224097" w:rsidRDefault="00336383" w:rsidP="00C43B4F">
      <w:pPr>
        <w:pStyle w:val="OATbodystyle"/>
        <w:numPr>
          <w:ilvl w:val="1"/>
          <w:numId w:val="2"/>
        </w:numPr>
        <w:tabs>
          <w:tab w:val="clear" w:pos="284"/>
          <w:tab w:val="left" w:pos="709"/>
        </w:tabs>
        <w:ind w:left="709" w:hanging="709"/>
        <w:rPr>
          <w:rStyle w:val="cf01"/>
          <w:rFonts w:ascii="Aptos" w:hAnsi="Aptos" w:cs="Arial"/>
          <w:sz w:val="20"/>
          <w:szCs w:val="20"/>
        </w:rPr>
      </w:pPr>
      <w:r w:rsidRPr="00336383">
        <w:rPr>
          <w:rStyle w:val="cf01"/>
          <w:rFonts w:ascii="Aptos" w:hAnsi="Aptos"/>
          <w:sz w:val="20"/>
          <w:szCs w:val="20"/>
        </w:rPr>
        <w:t xml:space="preserve">Where individual medication may be required during an off-site visit (e.g., prescribed medication) consider whether it should be </w:t>
      </w:r>
      <w:proofErr w:type="gramStart"/>
      <w:r w:rsidRPr="00336383">
        <w:rPr>
          <w:rStyle w:val="cf01"/>
          <w:rFonts w:ascii="Aptos" w:hAnsi="Aptos"/>
          <w:sz w:val="20"/>
          <w:szCs w:val="20"/>
        </w:rPr>
        <w:t>carried</w:t>
      </w:r>
      <w:proofErr w:type="gramEnd"/>
      <w:r w:rsidRPr="00336383">
        <w:rPr>
          <w:rStyle w:val="cf01"/>
          <w:rFonts w:ascii="Aptos" w:hAnsi="Aptos"/>
          <w:sz w:val="20"/>
          <w:szCs w:val="20"/>
        </w:rPr>
        <w:t xml:space="preserve"> by the child or a member of staff, and ensure parents </w:t>
      </w:r>
      <w:proofErr w:type="gramStart"/>
      <w:r w:rsidRPr="00336383">
        <w:rPr>
          <w:rStyle w:val="cf01"/>
          <w:rFonts w:ascii="Aptos" w:hAnsi="Aptos"/>
          <w:sz w:val="20"/>
          <w:szCs w:val="20"/>
        </w:rPr>
        <w:t>are in agreement</w:t>
      </w:r>
      <w:proofErr w:type="gramEnd"/>
      <w:r w:rsidRPr="00336383">
        <w:rPr>
          <w:rStyle w:val="cf01"/>
          <w:rFonts w:ascii="Aptos" w:hAnsi="Aptos"/>
          <w:sz w:val="20"/>
          <w:szCs w:val="20"/>
        </w:rPr>
        <w:t xml:space="preserve"> with this.</w:t>
      </w:r>
    </w:p>
    <w:p w14:paraId="1C30DEA5" w14:textId="549030A9" w:rsidR="00224097" w:rsidRPr="00B4269B" w:rsidRDefault="00224097" w:rsidP="00C43B4F">
      <w:pPr>
        <w:pStyle w:val="OATbodystyle"/>
        <w:numPr>
          <w:ilvl w:val="1"/>
          <w:numId w:val="2"/>
        </w:numPr>
        <w:tabs>
          <w:tab w:val="clear" w:pos="284"/>
          <w:tab w:val="left" w:pos="709"/>
        </w:tabs>
        <w:ind w:left="709" w:hanging="709"/>
        <w:rPr>
          <w:rFonts w:cs="Arial"/>
        </w:rPr>
      </w:pPr>
      <w:r w:rsidRPr="00B4269B">
        <w:rPr>
          <w:rStyle w:val="cf01"/>
          <w:rFonts w:ascii="Aptos" w:hAnsi="Aptos"/>
          <w:sz w:val="20"/>
          <w:szCs w:val="20"/>
        </w:rPr>
        <w:t xml:space="preserve">Visit Leaders must provide a pack of information for all staff supporting the visit and for the duty member of academy SLT whilst the visit is taking place. This should include the visit plan and risk assessment(s), details of those on the visit, and what to do in the event of an incident or emergency. </w:t>
      </w:r>
    </w:p>
    <w:p w14:paraId="2913A8CE"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All EVC and leader training arranged through Evolve Advice covers general visit risk management.</w:t>
      </w:r>
    </w:p>
    <w:p w14:paraId="723FBECD" w14:textId="77777777" w:rsidR="006F4026" w:rsidRPr="001B1601" w:rsidRDefault="006F4026" w:rsidP="00C43B4F">
      <w:pPr>
        <w:pStyle w:val="OATheader"/>
        <w:numPr>
          <w:ilvl w:val="0"/>
          <w:numId w:val="2"/>
        </w:numPr>
        <w:ind w:left="709" w:hanging="709"/>
        <w:rPr>
          <w:rFonts w:eastAsia="MS Mincho"/>
          <w:sz w:val="36"/>
          <w:szCs w:val="36"/>
          <w:lang w:val="en-GB"/>
        </w:rPr>
      </w:pPr>
      <w:bookmarkStart w:id="22" w:name="_Toc206749596"/>
      <w:bookmarkStart w:id="23" w:name="_Toc209007812"/>
      <w:r w:rsidRPr="001B1601">
        <w:rPr>
          <w:rFonts w:eastAsia="MS Mincho"/>
          <w:sz w:val="36"/>
          <w:szCs w:val="36"/>
          <w:lang w:val="en-GB"/>
        </w:rPr>
        <w:t>Training</w:t>
      </w:r>
      <w:bookmarkEnd w:id="22"/>
      <w:bookmarkEnd w:id="23"/>
    </w:p>
    <w:p w14:paraId="1287A1C1"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OAT recognises, requires, and mandates as appropriate, the following basic training courses for visit stakeholders:</w:t>
      </w:r>
    </w:p>
    <w:p w14:paraId="78553683" w14:textId="55A6E3E5" w:rsidR="006F4026" w:rsidRPr="001B1601" w:rsidRDefault="006F4026" w:rsidP="00C43B4F">
      <w:pPr>
        <w:pStyle w:val="OATbodystyle"/>
        <w:numPr>
          <w:ilvl w:val="2"/>
          <w:numId w:val="2"/>
        </w:numPr>
        <w:tabs>
          <w:tab w:val="clear" w:pos="284"/>
          <w:tab w:val="left" w:pos="709"/>
        </w:tabs>
        <w:ind w:left="709" w:hanging="709"/>
        <w:rPr>
          <w:lang w:val="en-GB"/>
        </w:rPr>
      </w:pPr>
      <w:r w:rsidRPr="001B1601">
        <w:rPr>
          <w:lang w:val="en-GB"/>
        </w:rPr>
        <w:t>Educational Visits Co-ordinator (EVC) Training</w:t>
      </w:r>
      <w:r w:rsidR="00112C91">
        <w:rPr>
          <w:lang w:val="en-GB"/>
        </w:rPr>
        <w:t>…</w:t>
      </w:r>
    </w:p>
    <w:p w14:paraId="02EF4E14" w14:textId="28ED785D" w:rsidR="00A53E5B" w:rsidRDefault="006F4026" w:rsidP="00EF4910">
      <w:pPr>
        <w:pStyle w:val="OATliststyle"/>
        <w:tabs>
          <w:tab w:val="clear" w:pos="284"/>
          <w:tab w:val="left" w:pos="709"/>
        </w:tabs>
        <w:ind w:left="709" w:hanging="283"/>
        <w:rPr>
          <w:rFonts w:cs="Calibri"/>
          <w:lang w:val="en-GB"/>
        </w:rPr>
      </w:pPr>
      <w:r w:rsidRPr="001B1601">
        <w:rPr>
          <w:rFonts w:cs="Calibri"/>
          <w:lang w:val="en-GB"/>
        </w:rPr>
        <w:t xml:space="preserve">All academy staff with EVC accounts on </w:t>
      </w:r>
      <w:r w:rsidR="00D62C11" w:rsidRPr="001B1601">
        <w:rPr>
          <w:rFonts w:cs="Calibri"/>
          <w:lang w:val="en-GB"/>
        </w:rPr>
        <w:t xml:space="preserve">EVOLVE </w:t>
      </w:r>
      <w:r w:rsidR="00D62C11">
        <w:rPr>
          <w:rFonts w:cs="Calibri"/>
          <w:lang w:val="en-GB"/>
        </w:rPr>
        <w:t>Visits</w:t>
      </w:r>
      <w:r w:rsidR="00224097">
        <w:rPr>
          <w:rFonts w:cs="Calibri"/>
          <w:lang w:val="en-GB"/>
        </w:rPr>
        <w:t xml:space="preserve"> </w:t>
      </w:r>
      <w:r w:rsidRPr="001B1601">
        <w:rPr>
          <w:rFonts w:cs="Calibri"/>
          <w:lang w:val="en-GB"/>
        </w:rPr>
        <w:t xml:space="preserve">must have completed an OAT EVC Training course delivered by Evolve Advice to include general risk management training. This is paid for and arranged by the central OAT team. </w:t>
      </w:r>
    </w:p>
    <w:p w14:paraId="781931C7" w14:textId="0B241967" w:rsidR="006F4026" w:rsidRPr="001B1601" w:rsidRDefault="006F4026" w:rsidP="00A53E5B">
      <w:pPr>
        <w:pStyle w:val="OATliststyle"/>
        <w:numPr>
          <w:ilvl w:val="0"/>
          <w:numId w:val="0"/>
        </w:numPr>
        <w:tabs>
          <w:tab w:val="clear" w:pos="284"/>
          <w:tab w:val="left" w:pos="709"/>
        </w:tabs>
        <w:ind w:left="709"/>
        <w:rPr>
          <w:rFonts w:cs="Calibri"/>
          <w:lang w:val="en-GB"/>
        </w:rPr>
      </w:pPr>
      <w:r w:rsidRPr="001B1601">
        <w:rPr>
          <w:rFonts w:cs="Calibri"/>
          <w:lang w:val="en-GB"/>
        </w:rPr>
        <w:t xml:space="preserve"> </w:t>
      </w:r>
    </w:p>
    <w:p w14:paraId="5CB8FDD2" w14:textId="76BCE69D" w:rsidR="00A1117B" w:rsidRPr="00C81188" w:rsidRDefault="006F4026" w:rsidP="00C43B4F">
      <w:pPr>
        <w:pStyle w:val="OATliststyle"/>
        <w:numPr>
          <w:ilvl w:val="2"/>
          <w:numId w:val="2"/>
        </w:numPr>
        <w:tabs>
          <w:tab w:val="clear" w:pos="284"/>
          <w:tab w:val="left" w:pos="709"/>
        </w:tabs>
        <w:ind w:left="709" w:hanging="709"/>
        <w:rPr>
          <w:rStyle w:val="cf01"/>
          <w:rFonts w:ascii="Aptos" w:hAnsi="Aptos" w:cs="Calibri"/>
          <w:sz w:val="20"/>
          <w:szCs w:val="20"/>
          <w:lang w:val="en-GB"/>
        </w:rPr>
      </w:pPr>
      <w:r w:rsidRPr="00A1117B">
        <w:rPr>
          <w:rFonts w:cs="Calibri"/>
          <w:lang w:val="en-GB"/>
        </w:rPr>
        <w:t>EVC</w:t>
      </w:r>
      <w:r w:rsidR="00A1117B" w:rsidRPr="00A1117B">
        <w:rPr>
          <w:rFonts w:cs="Calibri"/>
          <w:lang w:val="en-GB"/>
        </w:rPr>
        <w:t>s must complete initial</w:t>
      </w:r>
      <w:r w:rsidRPr="00A1117B">
        <w:rPr>
          <w:rFonts w:cs="Calibri"/>
          <w:lang w:val="en-GB"/>
        </w:rPr>
        <w:t xml:space="preserve"> training</w:t>
      </w:r>
      <w:r w:rsidR="00A1117B" w:rsidRPr="00A1117B">
        <w:rPr>
          <w:rFonts w:cs="Calibri"/>
          <w:lang w:val="en-GB"/>
        </w:rPr>
        <w:t xml:space="preserve"> arranged by EVOLVE Advice, in conjunction with the OAT health and safety central team</w:t>
      </w:r>
      <w:r w:rsidR="00A1117B">
        <w:rPr>
          <w:rFonts w:cs="Calibri"/>
          <w:lang w:val="en-GB"/>
        </w:rPr>
        <w:t xml:space="preserve">. </w:t>
      </w:r>
      <w:r w:rsidR="00A1117B" w:rsidRPr="00B4269B">
        <w:rPr>
          <w:rStyle w:val="cf01"/>
          <w:rFonts w:ascii="Aptos" w:hAnsi="Aptos"/>
          <w:sz w:val="20"/>
          <w:szCs w:val="20"/>
        </w:rPr>
        <w:t>Following initial EVC training, EVC’s must refresh their training at least every three years. This can be through regular but shorter training sessions, or on a full re-training session completed on a three-yearly cycle. Completion of this training is to be recorded within the EVOLVE Visits system and monitored by OAT Central Team.</w:t>
      </w:r>
    </w:p>
    <w:p w14:paraId="211B6416" w14:textId="77777777" w:rsidR="00C81188" w:rsidRPr="00A1117B" w:rsidRDefault="00C81188" w:rsidP="00C81188">
      <w:pPr>
        <w:pStyle w:val="OATliststyle"/>
        <w:numPr>
          <w:ilvl w:val="0"/>
          <w:numId w:val="0"/>
        </w:numPr>
        <w:tabs>
          <w:tab w:val="clear" w:pos="284"/>
          <w:tab w:val="left" w:pos="709"/>
        </w:tabs>
        <w:ind w:left="709"/>
        <w:rPr>
          <w:rFonts w:cs="Calibri"/>
          <w:lang w:val="en-GB"/>
        </w:rPr>
      </w:pPr>
    </w:p>
    <w:p w14:paraId="18175C99" w14:textId="0469E3EB" w:rsidR="006F4026" w:rsidRDefault="006F4026" w:rsidP="00C43B4F">
      <w:pPr>
        <w:pStyle w:val="OATliststyle"/>
        <w:numPr>
          <w:ilvl w:val="2"/>
          <w:numId w:val="2"/>
        </w:numPr>
        <w:tabs>
          <w:tab w:val="clear" w:pos="284"/>
          <w:tab w:val="left" w:pos="709"/>
        </w:tabs>
        <w:ind w:left="709" w:hanging="709"/>
        <w:rPr>
          <w:lang w:val="en-GB"/>
        </w:rPr>
      </w:pPr>
      <w:r w:rsidRPr="00A1117B">
        <w:rPr>
          <w:lang w:val="en-GB"/>
        </w:rPr>
        <w:t xml:space="preserve">Leader </w:t>
      </w:r>
      <w:r w:rsidR="00DD01C3" w:rsidRPr="00A1117B">
        <w:rPr>
          <w:lang w:val="en-GB"/>
        </w:rPr>
        <w:t>Training</w:t>
      </w:r>
      <w:r w:rsidR="00112C91">
        <w:rPr>
          <w:lang w:val="en-GB"/>
        </w:rPr>
        <w:t>…</w:t>
      </w:r>
    </w:p>
    <w:p w14:paraId="2FE50EBB" w14:textId="77777777" w:rsidR="00CE0B88" w:rsidRPr="00A1117B" w:rsidRDefault="00CE0B88" w:rsidP="00CE0B88">
      <w:pPr>
        <w:pStyle w:val="OATliststyle"/>
        <w:numPr>
          <w:ilvl w:val="0"/>
          <w:numId w:val="0"/>
        </w:numPr>
        <w:tabs>
          <w:tab w:val="clear" w:pos="284"/>
          <w:tab w:val="left" w:pos="709"/>
        </w:tabs>
        <w:rPr>
          <w:lang w:val="en-GB"/>
        </w:rPr>
      </w:pPr>
    </w:p>
    <w:p w14:paraId="53480830" w14:textId="1967D7FF" w:rsidR="006F4026" w:rsidRPr="001B1601" w:rsidRDefault="006F4026" w:rsidP="00EF4910">
      <w:pPr>
        <w:pStyle w:val="OATliststyle"/>
        <w:tabs>
          <w:tab w:val="clear" w:pos="284"/>
          <w:tab w:val="left" w:pos="709"/>
        </w:tabs>
        <w:ind w:left="709" w:hanging="283"/>
        <w:rPr>
          <w:rFonts w:cs="Calibri"/>
          <w:lang w:val="en-GB"/>
        </w:rPr>
      </w:pPr>
      <w:r w:rsidRPr="001B1601">
        <w:rPr>
          <w:rFonts w:cs="Calibri"/>
          <w:lang w:val="en-GB"/>
        </w:rPr>
        <w:lastRenderedPageBreak/>
        <w:t xml:space="preserve">All Leaders carrying out visits must have completed the OAT </w:t>
      </w:r>
      <w:r w:rsidR="0049110A">
        <w:rPr>
          <w:rFonts w:cs="Calibri"/>
          <w:lang w:val="en-GB"/>
        </w:rPr>
        <w:t>V</w:t>
      </w:r>
      <w:r w:rsidR="0007242E">
        <w:rPr>
          <w:rFonts w:cs="Calibri"/>
          <w:lang w:val="en-GB"/>
        </w:rPr>
        <w:t xml:space="preserve">isit </w:t>
      </w:r>
      <w:r w:rsidR="0049110A">
        <w:rPr>
          <w:rFonts w:cs="Calibri"/>
          <w:lang w:val="en-GB"/>
        </w:rPr>
        <w:t>L</w:t>
      </w:r>
      <w:r w:rsidRPr="001B1601">
        <w:rPr>
          <w:rFonts w:cs="Calibri"/>
          <w:lang w:val="en-GB"/>
        </w:rPr>
        <w:t xml:space="preserve">eader training course delivered by </w:t>
      </w:r>
      <w:r w:rsidR="0007242E" w:rsidRPr="001B1601">
        <w:rPr>
          <w:rFonts w:cs="Calibri"/>
          <w:lang w:val="en-GB"/>
        </w:rPr>
        <w:t>E</w:t>
      </w:r>
      <w:r w:rsidR="0007242E">
        <w:rPr>
          <w:rFonts w:cs="Calibri"/>
          <w:lang w:val="en-GB"/>
        </w:rPr>
        <w:t>VOLVE</w:t>
      </w:r>
      <w:r w:rsidR="0007242E" w:rsidRPr="001B1601">
        <w:rPr>
          <w:rFonts w:cs="Calibri"/>
          <w:lang w:val="en-GB"/>
        </w:rPr>
        <w:t xml:space="preserve"> </w:t>
      </w:r>
      <w:r w:rsidRPr="001B1601">
        <w:rPr>
          <w:rFonts w:cs="Calibri"/>
          <w:lang w:val="en-GB"/>
        </w:rPr>
        <w:t>Advice</w:t>
      </w:r>
      <w:r w:rsidR="0007242E">
        <w:rPr>
          <w:rFonts w:cs="Calibri"/>
          <w:lang w:val="en-GB"/>
        </w:rPr>
        <w:t>, with evidence of complet</w:t>
      </w:r>
      <w:r w:rsidR="00405565">
        <w:rPr>
          <w:rFonts w:cs="Calibri"/>
          <w:lang w:val="en-GB"/>
        </w:rPr>
        <w:t xml:space="preserve">ion uploaded to EVOLVE </w:t>
      </w:r>
      <w:r w:rsidR="0049110A">
        <w:rPr>
          <w:rFonts w:cs="Calibri"/>
          <w:lang w:val="en-GB"/>
        </w:rPr>
        <w:t>V</w:t>
      </w:r>
      <w:r w:rsidR="00405565">
        <w:rPr>
          <w:rFonts w:cs="Calibri"/>
          <w:lang w:val="en-GB"/>
        </w:rPr>
        <w:t>isits system</w:t>
      </w:r>
      <w:r w:rsidRPr="001B1601">
        <w:rPr>
          <w:rFonts w:cs="Calibri"/>
          <w:lang w:val="en-GB"/>
        </w:rPr>
        <w:t>.  This is paid for and arranged by the central OAT team.   This will be monitored by OAT central team.</w:t>
      </w:r>
    </w:p>
    <w:p w14:paraId="0D6EF288" w14:textId="77777777" w:rsidR="006F4026" w:rsidRPr="001B1601" w:rsidRDefault="006F4026" w:rsidP="00EF4910">
      <w:pPr>
        <w:pStyle w:val="OATliststyle"/>
        <w:tabs>
          <w:tab w:val="clear" w:pos="284"/>
          <w:tab w:val="left" w:pos="709"/>
        </w:tabs>
        <w:ind w:left="709" w:hanging="283"/>
        <w:rPr>
          <w:rFonts w:cs="Calibri"/>
          <w:lang w:val="en-GB"/>
        </w:rPr>
      </w:pPr>
      <w:r w:rsidRPr="001B1601">
        <w:rPr>
          <w:rFonts w:cs="Calibri"/>
          <w:lang w:val="en-GB"/>
        </w:rPr>
        <w:t>All leaders are required to be appropriately competent to fulfil their responsibilities. This will require them to be current in their knowledge of good practice and be able to apply it when planning and leading visits.</w:t>
      </w:r>
    </w:p>
    <w:p w14:paraId="61C5D7B6" w14:textId="1F9B52F3" w:rsidR="006F4026" w:rsidRPr="001B1601" w:rsidRDefault="006F4026" w:rsidP="00EF4910">
      <w:pPr>
        <w:pStyle w:val="OATliststyle"/>
        <w:tabs>
          <w:tab w:val="clear" w:pos="284"/>
          <w:tab w:val="left" w:pos="709"/>
        </w:tabs>
        <w:ind w:left="709" w:hanging="283"/>
        <w:rPr>
          <w:rFonts w:cs="Calibri"/>
          <w:lang w:val="en-GB"/>
        </w:rPr>
      </w:pPr>
      <w:r w:rsidRPr="001B1601">
        <w:rPr>
          <w:rFonts w:cs="Calibri"/>
          <w:lang w:val="en-GB"/>
        </w:rPr>
        <w:t>It is recommended that all</w:t>
      </w:r>
      <w:r w:rsidR="00871AD8">
        <w:rPr>
          <w:rFonts w:cs="Calibri"/>
          <w:lang w:val="en-GB"/>
        </w:rPr>
        <w:t xml:space="preserve"> </w:t>
      </w:r>
      <w:r w:rsidR="00BA7E98">
        <w:rPr>
          <w:rFonts w:cs="Calibri"/>
          <w:lang w:val="en-GB"/>
        </w:rPr>
        <w:t>staff who support on educational visits</w:t>
      </w:r>
      <w:r w:rsidR="00871AD8">
        <w:rPr>
          <w:rFonts w:cs="Calibri"/>
          <w:lang w:val="en-GB"/>
        </w:rPr>
        <w:t xml:space="preserve"> off site</w:t>
      </w:r>
      <w:r w:rsidRPr="001B1601">
        <w:rPr>
          <w:rFonts w:cs="Calibri"/>
          <w:lang w:val="en-GB"/>
        </w:rPr>
        <w:t xml:space="preserve"> complete the OAT leader training course delivered by Evolve Advice.  This is paid for and arranged by the central OAT team.   </w:t>
      </w:r>
    </w:p>
    <w:p w14:paraId="2DE4F2D8" w14:textId="1F37118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The following training courses </w:t>
      </w:r>
      <w:r w:rsidR="007D7FE5">
        <w:rPr>
          <w:lang w:val="en-GB"/>
        </w:rPr>
        <w:t xml:space="preserve">may also be required for </w:t>
      </w:r>
      <w:r w:rsidR="00865A00">
        <w:rPr>
          <w:lang w:val="en-GB"/>
        </w:rPr>
        <w:t xml:space="preserve">those staff </w:t>
      </w:r>
      <w:r w:rsidR="007D2506">
        <w:rPr>
          <w:lang w:val="en-GB"/>
        </w:rPr>
        <w:t>leading</w:t>
      </w:r>
      <w:r w:rsidR="007D2506" w:rsidRPr="00FE3EFD">
        <w:rPr>
          <w:lang w:val="en-GB"/>
        </w:rPr>
        <w:t xml:space="preserve"> the</w:t>
      </w:r>
      <w:r w:rsidRPr="00FE3EFD">
        <w:rPr>
          <w:lang w:val="en-GB"/>
        </w:rPr>
        <w:t xml:space="preserve"> following visit types, please see links to arrange these courses within the training matrix:</w:t>
      </w:r>
    </w:p>
    <w:p w14:paraId="43451EB6" w14:textId="77777777" w:rsidR="006F4026" w:rsidRPr="001B1601" w:rsidRDefault="006F4026" w:rsidP="00C43B4F">
      <w:pPr>
        <w:pStyle w:val="OATbodystyle"/>
        <w:numPr>
          <w:ilvl w:val="2"/>
          <w:numId w:val="2"/>
        </w:numPr>
        <w:tabs>
          <w:tab w:val="clear" w:pos="284"/>
          <w:tab w:val="left" w:pos="709"/>
        </w:tabs>
        <w:ind w:left="709" w:hanging="709"/>
        <w:rPr>
          <w:lang w:val="en-GB"/>
        </w:rPr>
      </w:pPr>
      <w:r w:rsidRPr="001B1601">
        <w:rPr>
          <w:b/>
          <w:bCs/>
          <w:lang w:val="en-GB"/>
        </w:rPr>
        <w:t>Educational visits in remote or hostile terrain</w:t>
      </w:r>
      <w:r w:rsidRPr="001B1601">
        <w:rPr>
          <w:lang w:val="en-GB"/>
        </w:rPr>
        <w:t xml:space="preserve">: Off-Site Safety Management, OSSM (Royal Geographical Society, RGS) - training for expedition leaders </w:t>
      </w:r>
    </w:p>
    <w:p w14:paraId="2EE45EA9" w14:textId="7389C39C" w:rsidR="00127483" w:rsidRPr="001B1601" w:rsidRDefault="006F4026" w:rsidP="00C43B4F">
      <w:pPr>
        <w:pStyle w:val="OATbodystyle"/>
        <w:numPr>
          <w:ilvl w:val="2"/>
          <w:numId w:val="2"/>
        </w:numPr>
        <w:tabs>
          <w:tab w:val="clear" w:pos="284"/>
          <w:tab w:val="left" w:pos="709"/>
        </w:tabs>
        <w:ind w:left="709" w:hanging="709"/>
        <w:rPr>
          <w:lang w:val="en-GB"/>
        </w:rPr>
      </w:pPr>
      <w:r w:rsidRPr="001B1601">
        <w:rPr>
          <w:b/>
          <w:bCs/>
          <w:lang w:val="en-GB"/>
        </w:rPr>
        <w:t>Snow sports educational visits</w:t>
      </w:r>
      <w:r w:rsidRPr="001B1601">
        <w:rPr>
          <w:lang w:val="en-GB"/>
        </w:rPr>
        <w:t xml:space="preserve">: Snowsports Course Organiser award, SCO (Snowsport England) training for staff organising and/or leading </w:t>
      </w:r>
    </w:p>
    <w:p w14:paraId="1BBC95F1" w14:textId="7F20203E" w:rsidR="00127483" w:rsidRPr="00B4269B" w:rsidRDefault="006F4026" w:rsidP="00C43B4F">
      <w:pPr>
        <w:pStyle w:val="OATbodystyle"/>
        <w:numPr>
          <w:ilvl w:val="2"/>
          <w:numId w:val="2"/>
        </w:numPr>
        <w:tabs>
          <w:tab w:val="clear" w:pos="284"/>
          <w:tab w:val="left" w:pos="709"/>
        </w:tabs>
        <w:ind w:left="709" w:hanging="709"/>
        <w:rPr>
          <w:rStyle w:val="cf01"/>
          <w:rFonts w:ascii="Arial" w:hAnsi="Arial" w:cs="Arial"/>
          <w:sz w:val="20"/>
          <w:szCs w:val="20"/>
        </w:rPr>
      </w:pPr>
      <w:r w:rsidRPr="0069269F">
        <w:rPr>
          <w:b/>
          <w:bCs/>
          <w:lang w:val="en-GB"/>
        </w:rPr>
        <w:t>Duke of Edinburgh’s Award</w:t>
      </w:r>
      <w:r w:rsidR="00127483">
        <w:rPr>
          <w:lang w:val="en-GB"/>
        </w:rPr>
        <w:t xml:space="preserve">: </w:t>
      </w:r>
      <w:r w:rsidR="00127483">
        <w:t xml:space="preserve">leaders </w:t>
      </w:r>
      <w:r w:rsidR="00127483">
        <w:rPr>
          <w:rStyle w:val="cf01"/>
        </w:rPr>
        <w:t xml:space="preserve">should follow the requirements stated in the OAT DofE Expedition guidance document (available from the OAT Enrichment Team) </w:t>
      </w:r>
    </w:p>
    <w:p w14:paraId="3F79AF4A" w14:textId="1D2FAC53" w:rsidR="0069269F" w:rsidRPr="00127483" w:rsidRDefault="0069269F" w:rsidP="00C43B4F">
      <w:pPr>
        <w:pStyle w:val="OATbodystyle"/>
        <w:numPr>
          <w:ilvl w:val="2"/>
          <w:numId w:val="2"/>
        </w:numPr>
        <w:tabs>
          <w:tab w:val="clear" w:pos="284"/>
          <w:tab w:val="left" w:pos="709"/>
        </w:tabs>
        <w:ind w:left="709" w:hanging="709"/>
        <w:rPr>
          <w:rFonts w:ascii="Arial" w:hAnsi="Arial" w:cs="Arial"/>
        </w:rPr>
      </w:pPr>
      <w:r>
        <w:rPr>
          <w:b/>
          <w:bCs/>
          <w:lang w:val="en-GB"/>
        </w:rPr>
        <w:t xml:space="preserve">Walking visits: </w:t>
      </w:r>
      <w:r>
        <w:rPr>
          <w:lang w:val="en-GB"/>
        </w:rPr>
        <w:t>the following courses (where n</w:t>
      </w:r>
      <w:r w:rsidR="000647DB">
        <w:rPr>
          <w:lang w:val="en-GB"/>
        </w:rPr>
        <w:t>ot DofE) may be required for those staff leading the following</w:t>
      </w:r>
      <w:r w:rsidR="00112C91">
        <w:rPr>
          <w:lang w:val="en-GB"/>
        </w:rPr>
        <w:t>…</w:t>
      </w:r>
    </w:p>
    <w:p w14:paraId="371430A2" w14:textId="32014BC8" w:rsidR="006F4026" w:rsidRPr="001B1601" w:rsidRDefault="006F4026" w:rsidP="00EF4910">
      <w:pPr>
        <w:pStyle w:val="OATliststyle"/>
        <w:tabs>
          <w:tab w:val="clear" w:pos="284"/>
          <w:tab w:val="left" w:pos="709"/>
        </w:tabs>
        <w:ind w:left="709" w:hanging="283"/>
        <w:rPr>
          <w:rFonts w:cs="Calibri"/>
          <w:lang w:val="en-GB"/>
        </w:rPr>
      </w:pPr>
      <w:r w:rsidRPr="001B1601">
        <w:rPr>
          <w:rFonts w:cs="Calibri"/>
          <w:b/>
          <w:bCs/>
          <w:i/>
          <w:iCs/>
          <w:lang w:val="en-GB"/>
        </w:rPr>
        <w:t>Lowland walking</w:t>
      </w:r>
      <w:r w:rsidRPr="001B1601">
        <w:rPr>
          <w:rFonts w:cs="Calibri"/>
          <w:lang w:val="en-GB"/>
        </w:rPr>
        <w:t xml:space="preserve"> –</w:t>
      </w:r>
      <w:r w:rsidR="003C7C46" w:rsidRPr="001B1601">
        <w:rPr>
          <w:rFonts w:cs="Calibri"/>
          <w:lang w:val="en-GB"/>
        </w:rPr>
        <w:t xml:space="preserve"> (</w:t>
      </w:r>
      <w:r w:rsidRPr="001B1601">
        <w:rPr>
          <w:rFonts w:cs="Calibri"/>
          <w:lang w:val="en-GB"/>
        </w:rPr>
        <w:t xml:space="preserve">Lowland Expedition Leader Award </w:t>
      </w:r>
      <w:r w:rsidR="00C47C41" w:rsidRPr="001B1601">
        <w:rPr>
          <w:rFonts w:cs="Calibri"/>
          <w:lang w:val="en-GB"/>
        </w:rPr>
        <w:t>[</w:t>
      </w:r>
      <w:r w:rsidRPr="001B1601">
        <w:rPr>
          <w:rFonts w:cs="Calibri"/>
          <w:lang w:val="en-GB"/>
        </w:rPr>
        <w:t>Leadership Skills Foundation</w:t>
      </w:r>
      <w:r w:rsidR="00C47C41" w:rsidRPr="001B1601">
        <w:rPr>
          <w:rFonts w:cs="Calibri"/>
          <w:lang w:val="en-GB"/>
        </w:rPr>
        <w:t>]</w:t>
      </w:r>
      <w:r w:rsidR="000E3566" w:rsidRPr="001B1601">
        <w:rPr>
          <w:rFonts w:cs="Calibri"/>
          <w:lang w:val="en-GB"/>
        </w:rPr>
        <w:t xml:space="preserve"> or </w:t>
      </w:r>
      <w:r w:rsidRPr="001B1601">
        <w:rPr>
          <w:rFonts w:cs="Calibri"/>
          <w:lang w:val="en-GB"/>
        </w:rPr>
        <w:t>Lowland Leader Award with Camping Leader Award</w:t>
      </w:r>
      <w:r w:rsidR="00AA3E4D" w:rsidRPr="001B1601">
        <w:rPr>
          <w:rFonts w:cs="Calibri"/>
          <w:lang w:val="en-GB"/>
        </w:rPr>
        <w:t xml:space="preserve"> [</w:t>
      </w:r>
      <w:r w:rsidRPr="001B1601">
        <w:rPr>
          <w:rFonts w:cs="Calibri"/>
          <w:lang w:val="en-GB"/>
        </w:rPr>
        <w:t>Mountain Training UK</w:t>
      </w:r>
      <w:r w:rsidR="00AA3E4D" w:rsidRPr="001B1601">
        <w:rPr>
          <w:rFonts w:cs="Calibri"/>
          <w:lang w:val="en-GB"/>
        </w:rPr>
        <w:t>])</w:t>
      </w:r>
      <w:r w:rsidRPr="001B1601">
        <w:rPr>
          <w:rFonts w:cs="Calibri"/>
          <w:lang w:val="en-GB"/>
        </w:rPr>
        <w:t xml:space="preserve">, </w:t>
      </w:r>
    </w:p>
    <w:p w14:paraId="6FC7B251" w14:textId="48F2B129" w:rsidR="006F4026" w:rsidRPr="001B1601" w:rsidRDefault="006F4026" w:rsidP="00EF4910">
      <w:pPr>
        <w:pStyle w:val="OATliststyle"/>
        <w:tabs>
          <w:tab w:val="clear" w:pos="284"/>
          <w:tab w:val="left" w:pos="709"/>
        </w:tabs>
        <w:ind w:left="709" w:hanging="283"/>
        <w:rPr>
          <w:rFonts w:cs="Calibri"/>
          <w:lang w:val="en-GB"/>
        </w:rPr>
      </w:pPr>
      <w:r w:rsidRPr="001B1601">
        <w:rPr>
          <w:rFonts w:cs="Calibri"/>
          <w:b/>
          <w:bCs/>
          <w:i/>
          <w:iCs/>
          <w:lang w:val="en-GB"/>
        </w:rPr>
        <w:t>Hill and moorland walking</w:t>
      </w:r>
      <w:r w:rsidRPr="001B1601">
        <w:rPr>
          <w:rFonts w:cs="Calibri"/>
          <w:lang w:val="en-GB"/>
        </w:rPr>
        <w:t xml:space="preserve"> – </w:t>
      </w:r>
      <w:r w:rsidR="003C7C46" w:rsidRPr="001B1601">
        <w:rPr>
          <w:rFonts w:cs="Calibri"/>
          <w:lang w:val="en-GB"/>
        </w:rPr>
        <w:t>(</w:t>
      </w:r>
      <w:r w:rsidRPr="001B1601">
        <w:rPr>
          <w:rFonts w:cs="Calibri"/>
          <w:lang w:val="en-GB"/>
        </w:rPr>
        <w:t>Hill and Moorland Leader Award with Camping</w:t>
      </w:r>
      <w:r w:rsidR="00FA17BB">
        <w:rPr>
          <w:rFonts w:cs="Calibri"/>
          <w:lang w:val="en-GB"/>
        </w:rPr>
        <w:t xml:space="preserve"> - Mountain training UK</w:t>
      </w:r>
    </w:p>
    <w:p w14:paraId="2C4646EA" w14:textId="149BD451" w:rsidR="006F4026" w:rsidRPr="001B1601" w:rsidRDefault="006F4026" w:rsidP="00EF4910">
      <w:pPr>
        <w:pStyle w:val="OATliststyle"/>
        <w:tabs>
          <w:tab w:val="clear" w:pos="284"/>
          <w:tab w:val="left" w:pos="709"/>
        </w:tabs>
        <w:ind w:left="709" w:hanging="283"/>
        <w:rPr>
          <w:rFonts w:cs="Calibri"/>
          <w:lang w:val="en-GB"/>
        </w:rPr>
      </w:pPr>
      <w:r w:rsidRPr="001B1601">
        <w:rPr>
          <w:rFonts w:cs="Calibri"/>
          <w:b/>
          <w:bCs/>
          <w:i/>
          <w:iCs/>
          <w:lang w:val="en-GB"/>
        </w:rPr>
        <w:t>Mountain walking</w:t>
      </w:r>
      <w:r w:rsidRPr="001B1601">
        <w:rPr>
          <w:rFonts w:cs="Calibri"/>
          <w:lang w:val="en-GB"/>
        </w:rPr>
        <w:t xml:space="preserve"> – </w:t>
      </w:r>
      <w:r w:rsidR="00AA3E4D" w:rsidRPr="001B1601">
        <w:rPr>
          <w:rFonts w:cs="Calibri"/>
          <w:lang w:val="en-GB"/>
        </w:rPr>
        <w:t>(</w:t>
      </w:r>
      <w:r w:rsidRPr="001B1601">
        <w:rPr>
          <w:rFonts w:cs="Calibri"/>
          <w:lang w:val="en-GB"/>
        </w:rPr>
        <w:t xml:space="preserve">Mountain Leader Award </w:t>
      </w:r>
      <w:r w:rsidR="00AA3E4D" w:rsidRPr="001B1601">
        <w:rPr>
          <w:rFonts w:cs="Calibri"/>
          <w:lang w:val="en-GB"/>
        </w:rPr>
        <w:t>[</w:t>
      </w:r>
      <w:r w:rsidRPr="001B1601">
        <w:rPr>
          <w:rFonts w:cs="Calibri"/>
          <w:lang w:val="en-GB"/>
        </w:rPr>
        <w:t>Mountain Training UK</w:t>
      </w:r>
      <w:r w:rsidR="00AA3E4D" w:rsidRPr="001B1601">
        <w:rPr>
          <w:rFonts w:cs="Calibri"/>
          <w:lang w:val="en-GB"/>
        </w:rPr>
        <w:t>])</w:t>
      </w:r>
    </w:p>
    <w:p w14:paraId="3A9AD9FF"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Identification of training needs and provision of appropriate training courses is delegated to Academies with support from OAT Central Team.  The cost of this training is paid for by the academy. </w:t>
      </w:r>
    </w:p>
    <w:p w14:paraId="528BAF70" w14:textId="4BBAD006" w:rsidR="000647DB" w:rsidRPr="00FE3EFD" w:rsidRDefault="000647DB" w:rsidP="00C43B4F">
      <w:pPr>
        <w:pStyle w:val="OATbodystyle"/>
        <w:numPr>
          <w:ilvl w:val="1"/>
          <w:numId w:val="2"/>
        </w:numPr>
        <w:tabs>
          <w:tab w:val="clear" w:pos="284"/>
          <w:tab w:val="left" w:pos="709"/>
        </w:tabs>
        <w:ind w:left="709" w:hanging="709"/>
        <w:rPr>
          <w:lang w:val="en-GB"/>
        </w:rPr>
      </w:pPr>
      <w:r>
        <w:rPr>
          <w:lang w:val="en-GB"/>
        </w:rPr>
        <w:t>EVOLVE</w:t>
      </w:r>
      <w:r w:rsidRPr="00FE3EFD">
        <w:rPr>
          <w:lang w:val="en-GB"/>
        </w:rPr>
        <w:t xml:space="preserve"> </w:t>
      </w:r>
      <w:r w:rsidR="006F4026" w:rsidRPr="00FE3EFD">
        <w:rPr>
          <w:lang w:val="en-GB"/>
        </w:rPr>
        <w:t>Advice will check that leaders have completed the above training</w:t>
      </w:r>
      <w:r>
        <w:rPr>
          <w:lang w:val="en-GB"/>
        </w:rPr>
        <w:t xml:space="preserve"> for </w:t>
      </w:r>
      <w:r w:rsidR="008456B4">
        <w:rPr>
          <w:lang w:val="en-GB"/>
        </w:rPr>
        <w:t>C</w:t>
      </w:r>
      <w:r>
        <w:rPr>
          <w:lang w:val="en-GB"/>
        </w:rPr>
        <w:t>ategory C visits</w:t>
      </w:r>
      <w:r w:rsidR="006F4026" w:rsidRPr="00FE3EFD">
        <w:rPr>
          <w:lang w:val="en-GB"/>
        </w:rPr>
        <w:t xml:space="preserve"> prior to signing off the visit.  If a leader has not completed the appropriate training the trip cannot go ahead unless alternative and suitable arrangements are made.</w:t>
      </w:r>
    </w:p>
    <w:p w14:paraId="47944727" w14:textId="6FEC02B0" w:rsidR="000647DB" w:rsidRPr="000647DB" w:rsidRDefault="000647DB" w:rsidP="00C43B4F">
      <w:pPr>
        <w:pStyle w:val="OATbodystyle"/>
        <w:numPr>
          <w:ilvl w:val="1"/>
          <w:numId w:val="2"/>
        </w:numPr>
        <w:tabs>
          <w:tab w:val="clear" w:pos="284"/>
          <w:tab w:val="left" w:pos="709"/>
        </w:tabs>
        <w:ind w:left="709" w:hanging="709"/>
        <w:rPr>
          <w:rFonts w:ascii="Arial" w:hAnsi="Arial" w:cs="Arial"/>
        </w:rPr>
      </w:pPr>
      <w:r w:rsidRPr="000647DB">
        <w:rPr>
          <w:rStyle w:val="cf01"/>
          <w:rFonts w:ascii="Aptos" w:hAnsi="Aptos"/>
          <w:sz w:val="20"/>
          <w:szCs w:val="20"/>
        </w:rPr>
        <w:t xml:space="preserve">Training must be kept </w:t>
      </w:r>
      <w:r w:rsidR="00D71D6D" w:rsidRPr="000647DB">
        <w:rPr>
          <w:rStyle w:val="cf01"/>
          <w:rFonts w:ascii="Aptos" w:hAnsi="Aptos"/>
          <w:sz w:val="20"/>
          <w:szCs w:val="20"/>
        </w:rPr>
        <w:t>current,</w:t>
      </w:r>
      <w:r w:rsidRPr="000647DB">
        <w:rPr>
          <w:rStyle w:val="cf01"/>
          <w:rFonts w:ascii="Aptos" w:hAnsi="Aptos"/>
          <w:sz w:val="20"/>
          <w:szCs w:val="20"/>
        </w:rPr>
        <w:t xml:space="preserve"> and certificates are to be uploaded to the individual’s profile on EVOLVE Visits. Where this individual is a volunteer without access to the system, the EVC is required to do this on their behalf</w:t>
      </w:r>
      <w:r>
        <w:rPr>
          <w:rStyle w:val="cf01"/>
        </w:rPr>
        <w:t>.</w:t>
      </w:r>
    </w:p>
    <w:p w14:paraId="51403D60" w14:textId="1C34B266" w:rsidR="006F4026" w:rsidRPr="00DA0132" w:rsidRDefault="00F55874" w:rsidP="00C43B4F">
      <w:pPr>
        <w:pStyle w:val="OATbodystyle"/>
        <w:numPr>
          <w:ilvl w:val="1"/>
          <w:numId w:val="2"/>
        </w:numPr>
        <w:tabs>
          <w:tab w:val="clear" w:pos="284"/>
          <w:tab w:val="left" w:pos="709"/>
        </w:tabs>
        <w:ind w:left="709" w:hanging="709"/>
        <w:rPr>
          <w:rStyle w:val="cf01"/>
          <w:rFonts w:ascii="Aptos" w:hAnsi="Aptos"/>
          <w:sz w:val="20"/>
          <w:szCs w:val="20"/>
        </w:rPr>
      </w:pPr>
      <w:r w:rsidRPr="00DA0132">
        <w:rPr>
          <w:rStyle w:val="cf01"/>
          <w:rFonts w:ascii="Aptos" w:hAnsi="Aptos"/>
          <w:sz w:val="20"/>
          <w:szCs w:val="20"/>
        </w:rPr>
        <w:t>Training must be kept current</w:t>
      </w:r>
      <w:r w:rsidR="00DA0132" w:rsidRPr="00DA0132">
        <w:rPr>
          <w:rStyle w:val="cf01"/>
          <w:rFonts w:ascii="Aptos" w:hAnsi="Aptos"/>
          <w:sz w:val="20"/>
          <w:szCs w:val="20"/>
        </w:rPr>
        <w:t>,</w:t>
      </w:r>
      <w:r w:rsidRPr="00DA0132">
        <w:rPr>
          <w:rStyle w:val="cf01"/>
          <w:rFonts w:ascii="Aptos" w:hAnsi="Aptos"/>
          <w:sz w:val="20"/>
          <w:szCs w:val="20"/>
        </w:rPr>
        <w:t xml:space="preserve"> and certificates are to be uploaded to the individual’s profile on EVOLVE Visits. Where this individual is a volunteer without access to the system, the EVC is required to do this on their behalf</w:t>
      </w:r>
      <w:r w:rsidR="00DA0132">
        <w:rPr>
          <w:rStyle w:val="cf01"/>
          <w:rFonts w:ascii="Aptos" w:hAnsi="Aptos"/>
          <w:sz w:val="20"/>
          <w:szCs w:val="20"/>
        </w:rPr>
        <w:t>.</w:t>
      </w:r>
    </w:p>
    <w:p w14:paraId="287F7899" w14:textId="127C0F3B"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 xml:space="preserve">To find training courses and how to arrange the training for off-site visit stakeholders can be found on OATnet.  </w:t>
      </w:r>
      <w:hyperlink r:id="rId25">
        <w:r w:rsidR="0069164A" w:rsidRPr="00FE3EFD">
          <w:rPr>
            <w:rStyle w:val="Hyperlink"/>
            <w:rFonts w:cs="Calibri"/>
            <w:lang w:val="en-GB"/>
          </w:rPr>
          <w:t xml:space="preserve">Off site visits - Evolve </w:t>
        </w:r>
      </w:hyperlink>
    </w:p>
    <w:p w14:paraId="3D424E90" w14:textId="77777777" w:rsidR="006F4026" w:rsidRPr="001B1601" w:rsidRDefault="006F4026" w:rsidP="00C43B4F">
      <w:pPr>
        <w:pStyle w:val="OATheader"/>
        <w:numPr>
          <w:ilvl w:val="0"/>
          <w:numId w:val="2"/>
        </w:numPr>
        <w:ind w:left="709" w:hanging="709"/>
        <w:rPr>
          <w:rFonts w:eastAsia="MS Mincho"/>
          <w:sz w:val="36"/>
          <w:szCs w:val="36"/>
          <w:lang w:val="en-GB"/>
        </w:rPr>
      </w:pPr>
      <w:bookmarkStart w:id="24" w:name="_Toc206749597"/>
      <w:bookmarkStart w:id="25" w:name="_Toc209007813"/>
      <w:r w:rsidRPr="001B1601">
        <w:rPr>
          <w:rFonts w:eastAsia="MS Mincho"/>
          <w:sz w:val="36"/>
          <w:szCs w:val="36"/>
          <w:lang w:val="en-GB"/>
        </w:rPr>
        <w:lastRenderedPageBreak/>
        <w:t>Insurance</w:t>
      </w:r>
      <w:bookmarkEnd w:id="24"/>
      <w:bookmarkEnd w:id="25"/>
    </w:p>
    <w:p w14:paraId="33CCC101" w14:textId="09F4E3AB"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All academies purchase insurance through the OAT Service Agreement and are automatically insured for the following</w:t>
      </w:r>
      <w:r w:rsidR="00974B29" w:rsidRPr="00FE3EFD">
        <w:rPr>
          <w:lang w:val="en-GB"/>
        </w:rPr>
        <w:t>:</w:t>
      </w:r>
    </w:p>
    <w:p w14:paraId="51152345"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Personal Accident and Travel insurance.</w:t>
      </w:r>
    </w:p>
    <w:p w14:paraId="32F6FB17"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Employer’s and public liability policies are in place in the event of personal injury claim being brought against the establishment.</w:t>
      </w:r>
    </w:p>
    <w:p w14:paraId="480B5FD8" w14:textId="77777777" w:rsidR="006F4026" w:rsidRPr="00FE3EFD" w:rsidRDefault="006F4026" w:rsidP="00C43B4F">
      <w:pPr>
        <w:pStyle w:val="OATbodystyle"/>
        <w:numPr>
          <w:ilvl w:val="1"/>
          <w:numId w:val="2"/>
        </w:numPr>
        <w:tabs>
          <w:tab w:val="clear" w:pos="284"/>
          <w:tab w:val="left" w:pos="709"/>
        </w:tabs>
        <w:ind w:left="709" w:hanging="709"/>
        <w:rPr>
          <w:lang w:val="en-GB"/>
        </w:rPr>
      </w:pPr>
      <w:r w:rsidRPr="00FE3EFD">
        <w:rPr>
          <w:lang w:val="en-GB"/>
        </w:rPr>
        <w:t>Academies should be aware of the limitations and exclusions.  In broad terms the cover will provide indemnity for all trips (including snow sports) apart from the following:</w:t>
      </w:r>
    </w:p>
    <w:p w14:paraId="7768CE09"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Motor cycling</w:t>
      </w:r>
    </w:p>
    <w:p w14:paraId="0AB5370B"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Racing of any kind other than on foot</w:t>
      </w:r>
    </w:p>
    <w:p w14:paraId="650D5991"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Jet skiing or white-water rafting</w:t>
      </w:r>
    </w:p>
    <w:p w14:paraId="4C31EED6"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Mountaineering or rock-climbing using rope or guides</w:t>
      </w:r>
    </w:p>
    <w:p w14:paraId="32A45572" w14:textId="77777777" w:rsidR="006F4026" w:rsidRPr="001B1601" w:rsidRDefault="006F4026" w:rsidP="00DF3F95">
      <w:pPr>
        <w:pStyle w:val="OATliststyle"/>
        <w:tabs>
          <w:tab w:val="clear" w:pos="284"/>
          <w:tab w:val="left" w:pos="709"/>
        </w:tabs>
        <w:ind w:left="709" w:hanging="283"/>
        <w:rPr>
          <w:rFonts w:cs="Calibri"/>
          <w:lang w:val="en-GB"/>
        </w:rPr>
      </w:pPr>
      <w:r w:rsidRPr="001B1601">
        <w:rPr>
          <w:rFonts w:cs="Calibri"/>
          <w:lang w:val="en-GB"/>
        </w:rPr>
        <w:t>Hiking, trekking or mountaineering above 3,000 meters</w:t>
      </w:r>
    </w:p>
    <w:p w14:paraId="2A76C921" w14:textId="77777777" w:rsidR="00A67228" w:rsidRDefault="006F4026" w:rsidP="00DF3F95">
      <w:pPr>
        <w:pStyle w:val="OATliststyle"/>
        <w:tabs>
          <w:tab w:val="clear" w:pos="284"/>
          <w:tab w:val="left" w:pos="709"/>
        </w:tabs>
        <w:ind w:left="709" w:hanging="283"/>
        <w:rPr>
          <w:rFonts w:cs="Calibri"/>
          <w:lang w:val="en-GB"/>
        </w:rPr>
      </w:pPr>
      <w:r w:rsidRPr="001B1601">
        <w:rPr>
          <w:rFonts w:cs="Calibri"/>
          <w:lang w:val="en-GB"/>
        </w:rPr>
        <w:t>Caving using caving equipment</w:t>
      </w:r>
    </w:p>
    <w:p w14:paraId="638C2993" w14:textId="1FFE02A7" w:rsidR="006F4026" w:rsidRPr="00A67228" w:rsidRDefault="00A67228" w:rsidP="00DF3F95">
      <w:pPr>
        <w:pStyle w:val="OATliststyle"/>
        <w:tabs>
          <w:tab w:val="clear" w:pos="284"/>
          <w:tab w:val="left" w:pos="709"/>
        </w:tabs>
        <w:ind w:left="709" w:hanging="283"/>
        <w:rPr>
          <w:rFonts w:cs="Calibri"/>
          <w:lang w:val="en-GB"/>
        </w:rPr>
      </w:pPr>
      <w:r>
        <w:rPr>
          <w:rFonts w:cs="Calibri"/>
          <w:lang w:val="en-GB"/>
        </w:rPr>
        <w:t>D</w:t>
      </w:r>
      <w:r w:rsidR="006F4026" w:rsidRPr="001B1601">
        <w:rPr>
          <w:rFonts w:cs="Calibri"/>
          <w:lang w:val="en-GB"/>
        </w:rPr>
        <w:t xml:space="preserve">iving using external breathing apparatus </w:t>
      </w:r>
    </w:p>
    <w:p w14:paraId="1323CAAA"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It is expected that activity providers will have specialist insurance to cover above activities.  If you are planning on these activities, you must confirm cover is in place by the activity provider and record the insurance details in Evolve. </w:t>
      </w:r>
    </w:p>
    <w:p w14:paraId="5F22A290" w14:textId="77777777"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 xml:space="preserve">Any related additional insurance costs must be agreed with your Academy Regional Finance Partner. </w:t>
      </w:r>
    </w:p>
    <w:p w14:paraId="4EC3611A" w14:textId="77777777" w:rsidR="006F4026" w:rsidRPr="001B1601" w:rsidRDefault="006F4026" w:rsidP="00C43B4F">
      <w:pPr>
        <w:pStyle w:val="OATheader"/>
        <w:numPr>
          <w:ilvl w:val="0"/>
          <w:numId w:val="2"/>
        </w:numPr>
        <w:ind w:left="709" w:hanging="709"/>
        <w:rPr>
          <w:rFonts w:eastAsia="MS Mincho"/>
          <w:sz w:val="36"/>
          <w:szCs w:val="36"/>
          <w:lang w:val="en-GB"/>
        </w:rPr>
      </w:pPr>
      <w:bookmarkStart w:id="26" w:name="_Toc160092500"/>
      <w:bookmarkStart w:id="27" w:name="_Toc206749598"/>
      <w:bookmarkStart w:id="28" w:name="_Toc209007814"/>
      <w:r w:rsidRPr="001B1601">
        <w:rPr>
          <w:rFonts w:eastAsia="MS Mincho"/>
          <w:sz w:val="36"/>
          <w:szCs w:val="36"/>
          <w:lang w:val="en-GB"/>
        </w:rPr>
        <w:t>Management of incidents, emergencies, and critical incidents</w:t>
      </w:r>
      <w:bookmarkEnd w:id="26"/>
      <w:bookmarkEnd w:id="27"/>
      <w:bookmarkEnd w:id="28"/>
    </w:p>
    <w:p w14:paraId="387106C6" w14:textId="5D96E292" w:rsidR="006F4026" w:rsidRPr="001B1601" w:rsidRDefault="006F4026" w:rsidP="00C43B4F">
      <w:pPr>
        <w:pStyle w:val="OATbodystyle"/>
        <w:numPr>
          <w:ilvl w:val="1"/>
          <w:numId w:val="2"/>
        </w:numPr>
        <w:tabs>
          <w:tab w:val="clear" w:pos="284"/>
          <w:tab w:val="left" w:pos="709"/>
        </w:tabs>
        <w:ind w:left="709" w:hanging="709"/>
        <w:rPr>
          <w:rFonts w:cs="Calibri"/>
          <w:lang w:val="en-GB"/>
        </w:rPr>
      </w:pPr>
      <w:r w:rsidRPr="001B1601">
        <w:rPr>
          <w:rFonts w:cs="Calibri"/>
          <w:lang w:val="en-GB"/>
        </w:rPr>
        <w:t>In the event of an emergency or incident trip leaders must contact their home visit contact and if required PLMR who will provide any additional support – for more information please follow guidance on OATnet</w:t>
      </w:r>
      <w:r w:rsidR="00126BD2" w:rsidRPr="001B1601">
        <w:rPr>
          <w:rFonts w:cs="Calibri"/>
          <w:lang w:val="en-GB"/>
        </w:rPr>
        <w:t>.</w:t>
      </w:r>
      <w:r w:rsidRPr="001B1601">
        <w:rPr>
          <w:rFonts w:cs="Calibri"/>
          <w:lang w:val="en-GB"/>
        </w:rPr>
        <w:t xml:space="preserve"> </w:t>
      </w:r>
      <w:hyperlink r:id="rId26" w:history="1">
        <w:r w:rsidR="00126BD2" w:rsidRPr="001B1601">
          <w:rPr>
            <w:rStyle w:val="Hyperlink"/>
            <w:szCs w:val="18"/>
            <w:lang w:val="en-GB"/>
          </w:rPr>
          <w:t>Major incident and crisis</w:t>
        </w:r>
      </w:hyperlink>
    </w:p>
    <w:p w14:paraId="631DBC15" w14:textId="0204812F" w:rsidR="006F4026" w:rsidRPr="001763B8" w:rsidRDefault="000647DB" w:rsidP="00C43B4F">
      <w:pPr>
        <w:pStyle w:val="OATbodystyle"/>
        <w:numPr>
          <w:ilvl w:val="1"/>
          <w:numId w:val="2"/>
        </w:numPr>
        <w:tabs>
          <w:tab w:val="clear" w:pos="284"/>
          <w:tab w:val="left" w:pos="709"/>
        </w:tabs>
        <w:ind w:left="709" w:hanging="709"/>
      </w:pPr>
      <w:r w:rsidRPr="001763B8">
        <w:rPr>
          <w:rFonts w:cs="Calibri"/>
          <w:lang w:val="en-GB"/>
        </w:rPr>
        <w:t xml:space="preserve"> A duty member of academy SLT (or appointed person) should be nominated as the ‘home contact’ for off-site visits and must have 24-hour contact capability during the visit in the case of an incident or emergency. It is their responsibility to support the Visit Leader, to communicate with parents/carers (as appropriate) and with other members of the academy SLT.</w:t>
      </w:r>
    </w:p>
    <w:p w14:paraId="7AC431A8" w14:textId="59A29134" w:rsidR="000647DB" w:rsidRPr="001763B8" w:rsidRDefault="000647DB" w:rsidP="00C43B4F">
      <w:pPr>
        <w:pStyle w:val="OATbodystyle"/>
        <w:numPr>
          <w:ilvl w:val="1"/>
          <w:numId w:val="2"/>
        </w:numPr>
        <w:tabs>
          <w:tab w:val="clear" w:pos="284"/>
          <w:tab w:val="left" w:pos="709"/>
        </w:tabs>
        <w:ind w:left="709" w:hanging="709"/>
      </w:pPr>
      <w:r w:rsidRPr="001763B8">
        <w:rPr>
          <w:rFonts w:cs="Calibri"/>
          <w:lang w:val="en-GB"/>
        </w:rPr>
        <w:t xml:space="preserve">As soon as is practical, Visit Leaders must report accidents, incidents or near misses on off-site visits via the </w:t>
      </w:r>
      <w:proofErr w:type="spellStart"/>
      <w:r w:rsidRPr="001763B8">
        <w:rPr>
          <w:rFonts w:cs="Calibri"/>
          <w:lang w:val="en-GB"/>
        </w:rPr>
        <w:t>iAM</w:t>
      </w:r>
      <w:proofErr w:type="spellEnd"/>
      <w:r w:rsidRPr="001763B8">
        <w:rPr>
          <w:rFonts w:cs="Calibri"/>
          <w:lang w:val="en-GB"/>
        </w:rPr>
        <w:t xml:space="preserve"> Compliant system under ‘report an incident</w:t>
      </w:r>
      <w:r w:rsidR="00C30299">
        <w:rPr>
          <w:rFonts w:cs="Calibri"/>
          <w:lang w:val="en-GB"/>
        </w:rPr>
        <w:t>’</w:t>
      </w:r>
      <w:r w:rsidRPr="001763B8">
        <w:rPr>
          <w:rFonts w:cs="Calibri"/>
          <w:lang w:val="en-GB"/>
        </w:rPr>
        <w:t xml:space="preserve">. They must also notify the parent/carer and home contact as soon as possible and as required. </w:t>
      </w:r>
    </w:p>
    <w:p w14:paraId="1BA91799" w14:textId="4656A362" w:rsidR="000647DB" w:rsidRPr="000647DB" w:rsidRDefault="000647DB" w:rsidP="00C43B4F">
      <w:pPr>
        <w:pStyle w:val="OATbodystyle"/>
        <w:numPr>
          <w:ilvl w:val="1"/>
          <w:numId w:val="2"/>
        </w:numPr>
        <w:tabs>
          <w:tab w:val="clear" w:pos="284"/>
          <w:tab w:val="left" w:pos="709"/>
        </w:tabs>
        <w:ind w:left="709" w:hanging="709"/>
        <w:rPr>
          <w:rFonts w:cs="Calibri"/>
          <w:lang w:val="en-GB"/>
        </w:rPr>
      </w:pPr>
      <w:r w:rsidRPr="001763B8">
        <w:rPr>
          <w:rFonts w:cs="Calibri"/>
          <w:lang w:val="en-GB"/>
        </w:rPr>
        <w:t xml:space="preserve">As soon as is practical, Visit Leaders must report any safeguarding concerns via CPOMS. In the event the member of staff on the off-site visit (e.g., a volunteer) does not have access to the system, the </w:t>
      </w:r>
      <w:r w:rsidRPr="001763B8">
        <w:rPr>
          <w:rFonts w:cs="Calibri"/>
          <w:lang w:val="en-GB"/>
        </w:rPr>
        <w:lastRenderedPageBreak/>
        <w:t>safeguarding concern should be recorded by the Visit Leader, EVC or member of academy SLT on their behalf.</w:t>
      </w:r>
    </w:p>
    <w:p w14:paraId="51527E54" w14:textId="247882E6" w:rsidR="00A473BE" w:rsidRPr="004E5A21" w:rsidRDefault="00A473BE" w:rsidP="004E5A21">
      <w:pPr>
        <w:pStyle w:val="OATbodystyle"/>
        <w:tabs>
          <w:tab w:val="clear" w:pos="284"/>
          <w:tab w:val="left" w:pos="709"/>
        </w:tabs>
        <w:ind w:left="709"/>
        <w:rPr>
          <w:rFonts w:cs="Calibri"/>
          <w:lang w:val="en-GB"/>
        </w:rPr>
      </w:pPr>
    </w:p>
    <w:sectPr w:rsidR="00A473BE" w:rsidRPr="004E5A21" w:rsidSect="004944F9">
      <w:headerReference w:type="default" r:id="rId27"/>
      <w:footerReference w:type="default" r:id="rId28"/>
      <w:headerReference w:type="first" r:id="rId29"/>
      <w:footerReference w:type="first" r:id="rId30"/>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3BFD" w14:textId="77777777" w:rsidR="001D453D" w:rsidRDefault="001D453D" w:rsidP="00DE543D">
      <w:r>
        <w:separator/>
      </w:r>
    </w:p>
  </w:endnote>
  <w:endnote w:type="continuationSeparator" w:id="0">
    <w:p w14:paraId="56AFB011" w14:textId="77777777" w:rsidR="001D453D" w:rsidRDefault="001D453D" w:rsidP="00DE543D">
      <w:r>
        <w:continuationSeparator/>
      </w:r>
    </w:p>
  </w:endnote>
  <w:endnote w:type="continuationNotice" w:id="1">
    <w:p w14:paraId="4E2083D2" w14:textId="77777777" w:rsidR="001D453D" w:rsidRDefault="001D4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175D5EF7" w14:textId="77777777" w:rsidR="00D4303D" w:rsidRPr="0076286B" w:rsidRDefault="00D4303D" w:rsidP="0051316D">
        <w:pPr>
          <w:pStyle w:val="OATbodystyle"/>
        </w:pPr>
      </w:p>
      <w:p w14:paraId="7410F914" w14:textId="382C4204" w:rsidR="00D4303D" w:rsidRPr="0076286B" w:rsidRDefault="00126BD2" w:rsidP="0051316D">
        <w:pPr>
          <w:pStyle w:val="OATbodystyle"/>
        </w:pPr>
        <w:r>
          <w:rPr>
            <w:rFonts w:eastAsia="MS Mincho" w:cs="Times New Roman"/>
          </w:rPr>
          <w:t>Management of off-site visits and related activities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4A305BD1"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5878"/>
      <w:docPartObj>
        <w:docPartGallery w:val="Page Numbers (Bottom of Page)"/>
        <w:docPartUnique/>
      </w:docPartObj>
    </w:sdtPr>
    <w:sdtEndPr>
      <w:rPr>
        <w:noProof/>
      </w:rPr>
    </w:sdtEndPr>
    <w:sdtContent>
      <w:p w14:paraId="3DA384AC" w14:textId="77777777" w:rsidR="00354949" w:rsidRPr="0076286B" w:rsidRDefault="00354949" w:rsidP="0051316D">
        <w:pPr>
          <w:pStyle w:val="OATbodystyle"/>
        </w:pPr>
      </w:p>
      <w:p w14:paraId="45259A9E" w14:textId="49876A30" w:rsidR="00354949" w:rsidRPr="0076286B" w:rsidRDefault="00981051" w:rsidP="0051316D">
        <w:pPr>
          <w:pStyle w:val="OATbodystyle"/>
        </w:pPr>
        <w:r>
          <w:rPr>
            <w:rFonts w:eastAsia="MS Mincho" w:cs="Times New Roman"/>
          </w:rPr>
          <w:t>Management of off-site visits and related activities policy</w:t>
        </w:r>
        <w:r w:rsidR="00354949">
          <w:rPr>
            <w:rFonts w:eastAsia="MS Mincho" w:cs="Times New Roman"/>
          </w:rPr>
          <w:tab/>
        </w:r>
        <w:r w:rsidR="00354949" w:rsidRPr="0076286B">
          <w:fldChar w:fldCharType="begin"/>
        </w:r>
        <w:r w:rsidR="00354949" w:rsidRPr="0076286B">
          <w:instrText xml:space="preserve"> PAGE   \* MERGEFORMAT </w:instrText>
        </w:r>
        <w:r w:rsidR="00354949" w:rsidRPr="0076286B">
          <w:fldChar w:fldCharType="separate"/>
        </w:r>
        <w:r w:rsidR="00354949">
          <w:t>4</w:t>
        </w:r>
        <w:r w:rsidR="00354949" w:rsidRPr="0076286B">
          <w:rPr>
            <w:noProof/>
          </w:rPr>
          <w:fldChar w:fldCharType="end"/>
        </w:r>
      </w:p>
    </w:sdtContent>
  </w:sdt>
  <w:p w14:paraId="4EA97AF6"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3CA8" w14:textId="77777777" w:rsidR="001D453D" w:rsidRDefault="001D453D" w:rsidP="00DE543D">
      <w:r>
        <w:separator/>
      </w:r>
    </w:p>
  </w:footnote>
  <w:footnote w:type="continuationSeparator" w:id="0">
    <w:p w14:paraId="69F86E0F" w14:textId="77777777" w:rsidR="001D453D" w:rsidRDefault="001D453D" w:rsidP="00DE543D">
      <w:r>
        <w:continuationSeparator/>
      </w:r>
    </w:p>
  </w:footnote>
  <w:footnote w:type="continuationNotice" w:id="1">
    <w:p w14:paraId="5DAAEEC0" w14:textId="77777777" w:rsidR="001D453D" w:rsidRDefault="001D4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CACC" w14:textId="77777777" w:rsidR="00337969" w:rsidRDefault="00764250" w:rsidP="0051316D">
    <w:pPr>
      <w:pStyle w:val="OATbodystyle"/>
    </w:pPr>
    <w:r>
      <w:rPr>
        <w:noProof/>
      </w:rPr>
      <w:drawing>
        <wp:anchor distT="0" distB="360045" distL="114300" distR="114300" simplePos="0" relativeHeight="251659264" behindDoc="0" locked="0" layoutInCell="1" allowOverlap="1" wp14:anchorId="5B567674" wp14:editId="1F0B2DFD">
          <wp:simplePos x="0" y="0"/>
          <wp:positionH relativeFrom="column">
            <wp:posOffset>-3959</wp:posOffset>
          </wp:positionH>
          <wp:positionV relativeFrom="page">
            <wp:posOffset>448235</wp:posOffset>
          </wp:positionV>
          <wp:extent cx="1368000" cy="651600"/>
          <wp:effectExtent l="0" t="0" r="3810" b="0"/>
          <wp:wrapTopAndBottom/>
          <wp:docPr id="626957607" name="Picture 62695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40CE" w14:textId="77777777" w:rsidR="00337969" w:rsidRDefault="002661BC" w:rsidP="0051316D">
    <w:pPr>
      <w:pStyle w:val="OATbodystyle"/>
    </w:pPr>
    <w:r>
      <w:rPr>
        <w:noProof/>
      </w:rPr>
      <w:drawing>
        <wp:anchor distT="0" distB="360045" distL="114300" distR="114300" simplePos="0" relativeHeight="251657216" behindDoc="0" locked="0" layoutInCell="1" allowOverlap="1" wp14:anchorId="0AF00154" wp14:editId="346FB2C2">
          <wp:simplePos x="0" y="0"/>
          <wp:positionH relativeFrom="column">
            <wp:posOffset>0</wp:posOffset>
          </wp:positionH>
          <wp:positionV relativeFrom="page">
            <wp:posOffset>450215</wp:posOffset>
          </wp:positionV>
          <wp:extent cx="1368000" cy="648000"/>
          <wp:effectExtent l="0" t="0" r="3810" b="0"/>
          <wp:wrapTopAndBottom/>
          <wp:docPr id="2029703068" name="Picture 202970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074C"/>
    <w:multiLevelType w:val="multilevel"/>
    <w:tmpl w:val="4ECE919E"/>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72C64D5"/>
    <w:multiLevelType w:val="hybridMultilevel"/>
    <w:tmpl w:val="1FBA8E1A"/>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EE1AE0"/>
    <w:multiLevelType w:val="multilevel"/>
    <w:tmpl w:val="3ACC2D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F6D2023"/>
    <w:multiLevelType w:val="hybridMultilevel"/>
    <w:tmpl w:val="B5D42E90"/>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927214">
    <w:abstractNumId w:val="1"/>
  </w:num>
  <w:num w:numId="2" w16cid:durableId="1762410321">
    <w:abstractNumId w:val="3"/>
  </w:num>
  <w:num w:numId="3" w16cid:durableId="446121727">
    <w:abstractNumId w:val="4"/>
  </w:num>
  <w:num w:numId="4" w16cid:durableId="451169904">
    <w:abstractNumId w:val="5"/>
  </w:num>
  <w:num w:numId="5" w16cid:durableId="1623607255">
    <w:abstractNumId w:val="0"/>
  </w:num>
  <w:num w:numId="6" w16cid:durableId="134642186">
    <w:abstractNumId w:val="2"/>
  </w:num>
  <w:num w:numId="7" w16cid:durableId="54029080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26"/>
    <w:rsid w:val="000071F2"/>
    <w:rsid w:val="00007419"/>
    <w:rsid w:val="00010734"/>
    <w:rsid w:val="00016BCF"/>
    <w:rsid w:val="00017A6A"/>
    <w:rsid w:val="00022CE7"/>
    <w:rsid w:val="00025F98"/>
    <w:rsid w:val="000262F4"/>
    <w:rsid w:val="00026D2F"/>
    <w:rsid w:val="00030E76"/>
    <w:rsid w:val="00032278"/>
    <w:rsid w:val="00040B0C"/>
    <w:rsid w:val="0004278E"/>
    <w:rsid w:val="00045938"/>
    <w:rsid w:val="0005288E"/>
    <w:rsid w:val="0005374A"/>
    <w:rsid w:val="00053885"/>
    <w:rsid w:val="00053C51"/>
    <w:rsid w:val="000615BA"/>
    <w:rsid w:val="000647DB"/>
    <w:rsid w:val="00070B89"/>
    <w:rsid w:val="00071872"/>
    <w:rsid w:val="0007242E"/>
    <w:rsid w:val="000911EC"/>
    <w:rsid w:val="000A02B1"/>
    <w:rsid w:val="000A2D81"/>
    <w:rsid w:val="000B45F0"/>
    <w:rsid w:val="000B6BC9"/>
    <w:rsid w:val="000C0EF8"/>
    <w:rsid w:val="000C169E"/>
    <w:rsid w:val="000C5B46"/>
    <w:rsid w:val="000C6141"/>
    <w:rsid w:val="000C7C69"/>
    <w:rsid w:val="000D4E39"/>
    <w:rsid w:val="000D5C2C"/>
    <w:rsid w:val="000D6054"/>
    <w:rsid w:val="000E3566"/>
    <w:rsid w:val="000E4247"/>
    <w:rsid w:val="000F08A0"/>
    <w:rsid w:val="0010488B"/>
    <w:rsid w:val="00104A87"/>
    <w:rsid w:val="00105B8E"/>
    <w:rsid w:val="00110BAE"/>
    <w:rsid w:val="00112C91"/>
    <w:rsid w:val="00113C5A"/>
    <w:rsid w:val="00114AD9"/>
    <w:rsid w:val="00121422"/>
    <w:rsid w:val="00126BD2"/>
    <w:rsid w:val="00127483"/>
    <w:rsid w:val="00142695"/>
    <w:rsid w:val="0016497F"/>
    <w:rsid w:val="001653A2"/>
    <w:rsid w:val="00171C62"/>
    <w:rsid w:val="00171D59"/>
    <w:rsid w:val="001763B8"/>
    <w:rsid w:val="00177C22"/>
    <w:rsid w:val="00183D7F"/>
    <w:rsid w:val="00185B44"/>
    <w:rsid w:val="00192D7D"/>
    <w:rsid w:val="00194678"/>
    <w:rsid w:val="0019618C"/>
    <w:rsid w:val="001972EC"/>
    <w:rsid w:val="001A25E6"/>
    <w:rsid w:val="001A3F15"/>
    <w:rsid w:val="001A506A"/>
    <w:rsid w:val="001A5F45"/>
    <w:rsid w:val="001B1601"/>
    <w:rsid w:val="001C26D0"/>
    <w:rsid w:val="001C5A67"/>
    <w:rsid w:val="001D3E60"/>
    <w:rsid w:val="001D453D"/>
    <w:rsid w:val="001D639E"/>
    <w:rsid w:val="001E47EC"/>
    <w:rsid w:val="001E60E8"/>
    <w:rsid w:val="001E7347"/>
    <w:rsid w:val="001F202D"/>
    <w:rsid w:val="001F4383"/>
    <w:rsid w:val="00203BBE"/>
    <w:rsid w:val="0020484B"/>
    <w:rsid w:val="00211224"/>
    <w:rsid w:val="00221921"/>
    <w:rsid w:val="00221B8F"/>
    <w:rsid w:val="00223D68"/>
    <w:rsid w:val="00224097"/>
    <w:rsid w:val="00230586"/>
    <w:rsid w:val="002312BA"/>
    <w:rsid w:val="0023604A"/>
    <w:rsid w:val="002449BA"/>
    <w:rsid w:val="00246A28"/>
    <w:rsid w:val="002533DC"/>
    <w:rsid w:val="0025542E"/>
    <w:rsid w:val="00255E93"/>
    <w:rsid w:val="002661BC"/>
    <w:rsid w:val="00267C99"/>
    <w:rsid w:val="00277081"/>
    <w:rsid w:val="00277A21"/>
    <w:rsid w:val="00283070"/>
    <w:rsid w:val="00283FF0"/>
    <w:rsid w:val="00285EDC"/>
    <w:rsid w:val="00291DFF"/>
    <w:rsid w:val="002A5560"/>
    <w:rsid w:val="002A736F"/>
    <w:rsid w:val="002B261B"/>
    <w:rsid w:val="002B2F09"/>
    <w:rsid w:val="002B2F87"/>
    <w:rsid w:val="002B3C47"/>
    <w:rsid w:val="002B4723"/>
    <w:rsid w:val="002B7B8E"/>
    <w:rsid w:val="002C25FF"/>
    <w:rsid w:val="002C378A"/>
    <w:rsid w:val="002C507A"/>
    <w:rsid w:val="002E24BB"/>
    <w:rsid w:val="002E2B72"/>
    <w:rsid w:val="002F1A23"/>
    <w:rsid w:val="002F21C7"/>
    <w:rsid w:val="00301CD0"/>
    <w:rsid w:val="00312FE0"/>
    <w:rsid w:val="00314365"/>
    <w:rsid w:val="00316E74"/>
    <w:rsid w:val="003170D5"/>
    <w:rsid w:val="00324334"/>
    <w:rsid w:val="00336383"/>
    <w:rsid w:val="00336F37"/>
    <w:rsid w:val="00337969"/>
    <w:rsid w:val="003403EE"/>
    <w:rsid w:val="003412B8"/>
    <w:rsid w:val="0034220F"/>
    <w:rsid w:val="00354949"/>
    <w:rsid w:val="00354C3C"/>
    <w:rsid w:val="00363FFF"/>
    <w:rsid w:val="003659D3"/>
    <w:rsid w:val="00373BFF"/>
    <w:rsid w:val="003747B3"/>
    <w:rsid w:val="00381FD1"/>
    <w:rsid w:val="003879A8"/>
    <w:rsid w:val="00387D9A"/>
    <w:rsid w:val="003946A3"/>
    <w:rsid w:val="00395D8D"/>
    <w:rsid w:val="003B0DF1"/>
    <w:rsid w:val="003B1CA9"/>
    <w:rsid w:val="003B35C4"/>
    <w:rsid w:val="003B6ACA"/>
    <w:rsid w:val="003C1168"/>
    <w:rsid w:val="003C48F1"/>
    <w:rsid w:val="003C7C46"/>
    <w:rsid w:val="003D34D0"/>
    <w:rsid w:val="003D719D"/>
    <w:rsid w:val="003D7F98"/>
    <w:rsid w:val="003E0656"/>
    <w:rsid w:val="003E17C3"/>
    <w:rsid w:val="003E4285"/>
    <w:rsid w:val="003E7DC0"/>
    <w:rsid w:val="003F287F"/>
    <w:rsid w:val="003F561C"/>
    <w:rsid w:val="00405565"/>
    <w:rsid w:val="00410399"/>
    <w:rsid w:val="00412276"/>
    <w:rsid w:val="00414A9A"/>
    <w:rsid w:val="004247B8"/>
    <w:rsid w:val="00425835"/>
    <w:rsid w:val="00427B9C"/>
    <w:rsid w:val="00435FE4"/>
    <w:rsid w:val="0044224D"/>
    <w:rsid w:val="00442509"/>
    <w:rsid w:val="00442E87"/>
    <w:rsid w:val="00447A14"/>
    <w:rsid w:val="004511FE"/>
    <w:rsid w:val="0045670E"/>
    <w:rsid w:val="0047084A"/>
    <w:rsid w:val="004735E2"/>
    <w:rsid w:val="00475985"/>
    <w:rsid w:val="00475B52"/>
    <w:rsid w:val="00475D72"/>
    <w:rsid w:val="00475EA3"/>
    <w:rsid w:val="00475EF7"/>
    <w:rsid w:val="00482C22"/>
    <w:rsid w:val="00491057"/>
    <w:rsid w:val="0049110A"/>
    <w:rsid w:val="004944F9"/>
    <w:rsid w:val="004962EA"/>
    <w:rsid w:val="004A4073"/>
    <w:rsid w:val="004A54C7"/>
    <w:rsid w:val="004B727D"/>
    <w:rsid w:val="004C62BF"/>
    <w:rsid w:val="004D7E0E"/>
    <w:rsid w:val="004E0240"/>
    <w:rsid w:val="004E59BE"/>
    <w:rsid w:val="004E5A21"/>
    <w:rsid w:val="004E7CF9"/>
    <w:rsid w:val="004F24D2"/>
    <w:rsid w:val="004F5DE4"/>
    <w:rsid w:val="005021A2"/>
    <w:rsid w:val="005028EF"/>
    <w:rsid w:val="00502A99"/>
    <w:rsid w:val="005044B3"/>
    <w:rsid w:val="005059D8"/>
    <w:rsid w:val="0050738F"/>
    <w:rsid w:val="0051316D"/>
    <w:rsid w:val="00520AEA"/>
    <w:rsid w:val="005240D2"/>
    <w:rsid w:val="005250EF"/>
    <w:rsid w:val="005369B7"/>
    <w:rsid w:val="00540854"/>
    <w:rsid w:val="0054181D"/>
    <w:rsid w:val="005500D0"/>
    <w:rsid w:val="00566857"/>
    <w:rsid w:val="00566B99"/>
    <w:rsid w:val="00571638"/>
    <w:rsid w:val="00572F4D"/>
    <w:rsid w:val="005823FC"/>
    <w:rsid w:val="00584156"/>
    <w:rsid w:val="005922CE"/>
    <w:rsid w:val="00592F89"/>
    <w:rsid w:val="0059479C"/>
    <w:rsid w:val="005B38E2"/>
    <w:rsid w:val="005C3E11"/>
    <w:rsid w:val="005C6BD3"/>
    <w:rsid w:val="005D1FC9"/>
    <w:rsid w:val="005D3308"/>
    <w:rsid w:val="005D5EB0"/>
    <w:rsid w:val="005E2B8B"/>
    <w:rsid w:val="005E7BC9"/>
    <w:rsid w:val="005F3BE4"/>
    <w:rsid w:val="00600E5F"/>
    <w:rsid w:val="00602ED3"/>
    <w:rsid w:val="00610CD6"/>
    <w:rsid w:val="00612C0A"/>
    <w:rsid w:val="00612EB3"/>
    <w:rsid w:val="00620DC0"/>
    <w:rsid w:val="006462DE"/>
    <w:rsid w:val="0065158C"/>
    <w:rsid w:val="006577D4"/>
    <w:rsid w:val="0066006A"/>
    <w:rsid w:val="006631E1"/>
    <w:rsid w:val="006667ED"/>
    <w:rsid w:val="006732AA"/>
    <w:rsid w:val="00674E6A"/>
    <w:rsid w:val="006874EE"/>
    <w:rsid w:val="0069164A"/>
    <w:rsid w:val="0069269F"/>
    <w:rsid w:val="00697548"/>
    <w:rsid w:val="006A36F4"/>
    <w:rsid w:val="006A7057"/>
    <w:rsid w:val="006C203C"/>
    <w:rsid w:val="006D69BB"/>
    <w:rsid w:val="006E2DF3"/>
    <w:rsid w:val="006E73B2"/>
    <w:rsid w:val="006E789D"/>
    <w:rsid w:val="006F10CE"/>
    <w:rsid w:val="006F4026"/>
    <w:rsid w:val="007005D8"/>
    <w:rsid w:val="007100C5"/>
    <w:rsid w:val="00715D6A"/>
    <w:rsid w:val="00722DB1"/>
    <w:rsid w:val="00730EEC"/>
    <w:rsid w:val="00734904"/>
    <w:rsid w:val="007359F1"/>
    <w:rsid w:val="00754B32"/>
    <w:rsid w:val="00762607"/>
    <w:rsid w:val="0076286B"/>
    <w:rsid w:val="00764250"/>
    <w:rsid w:val="0077189C"/>
    <w:rsid w:val="00772CA4"/>
    <w:rsid w:val="00776632"/>
    <w:rsid w:val="007773DA"/>
    <w:rsid w:val="00777693"/>
    <w:rsid w:val="007822C6"/>
    <w:rsid w:val="007877DD"/>
    <w:rsid w:val="00795169"/>
    <w:rsid w:val="007A0339"/>
    <w:rsid w:val="007B0ABA"/>
    <w:rsid w:val="007B2BD0"/>
    <w:rsid w:val="007B6100"/>
    <w:rsid w:val="007B762A"/>
    <w:rsid w:val="007D2506"/>
    <w:rsid w:val="007D45EF"/>
    <w:rsid w:val="007D7FE5"/>
    <w:rsid w:val="007E14DB"/>
    <w:rsid w:val="007E2DA8"/>
    <w:rsid w:val="007E6737"/>
    <w:rsid w:val="007E6EAB"/>
    <w:rsid w:val="007F0A69"/>
    <w:rsid w:val="007F1775"/>
    <w:rsid w:val="007F31CC"/>
    <w:rsid w:val="007F66F3"/>
    <w:rsid w:val="008133AD"/>
    <w:rsid w:val="00827EF7"/>
    <w:rsid w:val="00831877"/>
    <w:rsid w:val="00832C39"/>
    <w:rsid w:val="00833374"/>
    <w:rsid w:val="008358F1"/>
    <w:rsid w:val="008456B4"/>
    <w:rsid w:val="00845A5D"/>
    <w:rsid w:val="008510BC"/>
    <w:rsid w:val="0085125A"/>
    <w:rsid w:val="0085174A"/>
    <w:rsid w:val="00863EEA"/>
    <w:rsid w:val="00865A00"/>
    <w:rsid w:val="00870CAE"/>
    <w:rsid w:val="00871AD8"/>
    <w:rsid w:val="00872419"/>
    <w:rsid w:val="00872876"/>
    <w:rsid w:val="008808D1"/>
    <w:rsid w:val="00880E12"/>
    <w:rsid w:val="00881322"/>
    <w:rsid w:val="00885DC4"/>
    <w:rsid w:val="00892741"/>
    <w:rsid w:val="008A249F"/>
    <w:rsid w:val="008A43C1"/>
    <w:rsid w:val="008A4AE3"/>
    <w:rsid w:val="008A746C"/>
    <w:rsid w:val="008A7A2B"/>
    <w:rsid w:val="008B0C13"/>
    <w:rsid w:val="008B251F"/>
    <w:rsid w:val="008B4A85"/>
    <w:rsid w:val="008C2D0E"/>
    <w:rsid w:val="008C6C8A"/>
    <w:rsid w:val="008D1069"/>
    <w:rsid w:val="008D644E"/>
    <w:rsid w:val="008D6CFD"/>
    <w:rsid w:val="008E1665"/>
    <w:rsid w:val="008F0A00"/>
    <w:rsid w:val="008F4C7D"/>
    <w:rsid w:val="008F772B"/>
    <w:rsid w:val="008F7B6C"/>
    <w:rsid w:val="0090039D"/>
    <w:rsid w:val="0090154E"/>
    <w:rsid w:val="00910B4C"/>
    <w:rsid w:val="00911495"/>
    <w:rsid w:val="00913DDB"/>
    <w:rsid w:val="009146C9"/>
    <w:rsid w:val="009168E8"/>
    <w:rsid w:val="0092223A"/>
    <w:rsid w:val="00932138"/>
    <w:rsid w:val="0094253D"/>
    <w:rsid w:val="00944790"/>
    <w:rsid w:val="009528BE"/>
    <w:rsid w:val="009534ED"/>
    <w:rsid w:val="0097044E"/>
    <w:rsid w:val="009738D9"/>
    <w:rsid w:val="009743D8"/>
    <w:rsid w:val="009745B7"/>
    <w:rsid w:val="00974B29"/>
    <w:rsid w:val="00981051"/>
    <w:rsid w:val="0098313F"/>
    <w:rsid w:val="00983389"/>
    <w:rsid w:val="0098344B"/>
    <w:rsid w:val="00984967"/>
    <w:rsid w:val="00991B12"/>
    <w:rsid w:val="0099698C"/>
    <w:rsid w:val="00997E13"/>
    <w:rsid w:val="009A7C0A"/>
    <w:rsid w:val="009B3217"/>
    <w:rsid w:val="009C0E03"/>
    <w:rsid w:val="009C1449"/>
    <w:rsid w:val="009C1796"/>
    <w:rsid w:val="009C4164"/>
    <w:rsid w:val="009C42B8"/>
    <w:rsid w:val="009C6090"/>
    <w:rsid w:val="009D0777"/>
    <w:rsid w:val="009E0AF3"/>
    <w:rsid w:val="009E24B1"/>
    <w:rsid w:val="009F4734"/>
    <w:rsid w:val="00A02C78"/>
    <w:rsid w:val="00A1117B"/>
    <w:rsid w:val="00A12751"/>
    <w:rsid w:val="00A133F5"/>
    <w:rsid w:val="00A20FE3"/>
    <w:rsid w:val="00A3764F"/>
    <w:rsid w:val="00A37D6A"/>
    <w:rsid w:val="00A473BE"/>
    <w:rsid w:val="00A53E5B"/>
    <w:rsid w:val="00A545CD"/>
    <w:rsid w:val="00A654B2"/>
    <w:rsid w:val="00A67228"/>
    <w:rsid w:val="00A73535"/>
    <w:rsid w:val="00A7744B"/>
    <w:rsid w:val="00A77878"/>
    <w:rsid w:val="00A81E6B"/>
    <w:rsid w:val="00A84910"/>
    <w:rsid w:val="00A90182"/>
    <w:rsid w:val="00AA3E4D"/>
    <w:rsid w:val="00AB3B60"/>
    <w:rsid w:val="00AC515E"/>
    <w:rsid w:val="00AC7DC7"/>
    <w:rsid w:val="00AD0AE2"/>
    <w:rsid w:val="00AE06BB"/>
    <w:rsid w:val="00AE7C74"/>
    <w:rsid w:val="00AF00E0"/>
    <w:rsid w:val="00AF45EC"/>
    <w:rsid w:val="00B05AC1"/>
    <w:rsid w:val="00B06C67"/>
    <w:rsid w:val="00B07143"/>
    <w:rsid w:val="00B11C08"/>
    <w:rsid w:val="00B27515"/>
    <w:rsid w:val="00B27697"/>
    <w:rsid w:val="00B30069"/>
    <w:rsid w:val="00B32F37"/>
    <w:rsid w:val="00B357BE"/>
    <w:rsid w:val="00B42598"/>
    <w:rsid w:val="00B4269B"/>
    <w:rsid w:val="00B53D89"/>
    <w:rsid w:val="00B60711"/>
    <w:rsid w:val="00B6321B"/>
    <w:rsid w:val="00B64675"/>
    <w:rsid w:val="00B64868"/>
    <w:rsid w:val="00B664B6"/>
    <w:rsid w:val="00B71614"/>
    <w:rsid w:val="00B74B30"/>
    <w:rsid w:val="00B74EE4"/>
    <w:rsid w:val="00B946B5"/>
    <w:rsid w:val="00B94EA2"/>
    <w:rsid w:val="00B9749C"/>
    <w:rsid w:val="00BA7E98"/>
    <w:rsid w:val="00BF0828"/>
    <w:rsid w:val="00BF1B7A"/>
    <w:rsid w:val="00BF4C85"/>
    <w:rsid w:val="00BF7029"/>
    <w:rsid w:val="00C01978"/>
    <w:rsid w:val="00C03B9F"/>
    <w:rsid w:val="00C107AD"/>
    <w:rsid w:val="00C21335"/>
    <w:rsid w:val="00C30299"/>
    <w:rsid w:val="00C333FD"/>
    <w:rsid w:val="00C37F3F"/>
    <w:rsid w:val="00C439B1"/>
    <w:rsid w:val="00C43B4F"/>
    <w:rsid w:val="00C47C41"/>
    <w:rsid w:val="00C52242"/>
    <w:rsid w:val="00C53AC8"/>
    <w:rsid w:val="00C60DD3"/>
    <w:rsid w:val="00C622FE"/>
    <w:rsid w:val="00C76D1F"/>
    <w:rsid w:val="00C76F90"/>
    <w:rsid w:val="00C77032"/>
    <w:rsid w:val="00C77148"/>
    <w:rsid w:val="00C80767"/>
    <w:rsid w:val="00C80D9F"/>
    <w:rsid w:val="00C81188"/>
    <w:rsid w:val="00C820B1"/>
    <w:rsid w:val="00C82995"/>
    <w:rsid w:val="00C843FE"/>
    <w:rsid w:val="00C95876"/>
    <w:rsid w:val="00CA2FA4"/>
    <w:rsid w:val="00CB371C"/>
    <w:rsid w:val="00CB577E"/>
    <w:rsid w:val="00CB75DF"/>
    <w:rsid w:val="00CC7F01"/>
    <w:rsid w:val="00CD03D4"/>
    <w:rsid w:val="00CD0721"/>
    <w:rsid w:val="00CD19FB"/>
    <w:rsid w:val="00CD2118"/>
    <w:rsid w:val="00CD2F99"/>
    <w:rsid w:val="00CD3634"/>
    <w:rsid w:val="00CD7128"/>
    <w:rsid w:val="00CE0B88"/>
    <w:rsid w:val="00CE3BA7"/>
    <w:rsid w:val="00CE481D"/>
    <w:rsid w:val="00CE5E9B"/>
    <w:rsid w:val="00D0116B"/>
    <w:rsid w:val="00D03BB9"/>
    <w:rsid w:val="00D12082"/>
    <w:rsid w:val="00D143F3"/>
    <w:rsid w:val="00D20C05"/>
    <w:rsid w:val="00D22019"/>
    <w:rsid w:val="00D22153"/>
    <w:rsid w:val="00D25AF2"/>
    <w:rsid w:val="00D279C2"/>
    <w:rsid w:val="00D353D6"/>
    <w:rsid w:val="00D3544E"/>
    <w:rsid w:val="00D35ABA"/>
    <w:rsid w:val="00D415A8"/>
    <w:rsid w:val="00D4303D"/>
    <w:rsid w:val="00D56004"/>
    <w:rsid w:val="00D60EA7"/>
    <w:rsid w:val="00D62C11"/>
    <w:rsid w:val="00D64FFB"/>
    <w:rsid w:val="00D65320"/>
    <w:rsid w:val="00D658EB"/>
    <w:rsid w:val="00D715A4"/>
    <w:rsid w:val="00D71D6D"/>
    <w:rsid w:val="00D7239E"/>
    <w:rsid w:val="00D761BE"/>
    <w:rsid w:val="00D838B2"/>
    <w:rsid w:val="00D84F8F"/>
    <w:rsid w:val="00D8576B"/>
    <w:rsid w:val="00D97E67"/>
    <w:rsid w:val="00DA0132"/>
    <w:rsid w:val="00DA5A5B"/>
    <w:rsid w:val="00DA65C4"/>
    <w:rsid w:val="00DA703F"/>
    <w:rsid w:val="00DB047C"/>
    <w:rsid w:val="00DB16A0"/>
    <w:rsid w:val="00DC0A49"/>
    <w:rsid w:val="00DC25CA"/>
    <w:rsid w:val="00DD01C3"/>
    <w:rsid w:val="00DD680E"/>
    <w:rsid w:val="00DE1098"/>
    <w:rsid w:val="00DE543D"/>
    <w:rsid w:val="00DF03F9"/>
    <w:rsid w:val="00DF06CA"/>
    <w:rsid w:val="00DF28C7"/>
    <w:rsid w:val="00DF3F95"/>
    <w:rsid w:val="00DF5386"/>
    <w:rsid w:val="00E0325D"/>
    <w:rsid w:val="00E07387"/>
    <w:rsid w:val="00E1305A"/>
    <w:rsid w:val="00E16D7D"/>
    <w:rsid w:val="00E25AF1"/>
    <w:rsid w:val="00E32623"/>
    <w:rsid w:val="00E360B4"/>
    <w:rsid w:val="00E44490"/>
    <w:rsid w:val="00E56222"/>
    <w:rsid w:val="00E619D4"/>
    <w:rsid w:val="00E62E35"/>
    <w:rsid w:val="00E70AC4"/>
    <w:rsid w:val="00E73BB4"/>
    <w:rsid w:val="00E84339"/>
    <w:rsid w:val="00E84B9D"/>
    <w:rsid w:val="00E90485"/>
    <w:rsid w:val="00E92317"/>
    <w:rsid w:val="00E93815"/>
    <w:rsid w:val="00E978F8"/>
    <w:rsid w:val="00EB430E"/>
    <w:rsid w:val="00EB6935"/>
    <w:rsid w:val="00ED0470"/>
    <w:rsid w:val="00ED0B4E"/>
    <w:rsid w:val="00ED4786"/>
    <w:rsid w:val="00EE5748"/>
    <w:rsid w:val="00EF1DC8"/>
    <w:rsid w:val="00EF2544"/>
    <w:rsid w:val="00EF4910"/>
    <w:rsid w:val="00EF59F5"/>
    <w:rsid w:val="00F14213"/>
    <w:rsid w:val="00F15A19"/>
    <w:rsid w:val="00F16E03"/>
    <w:rsid w:val="00F201DC"/>
    <w:rsid w:val="00F220D1"/>
    <w:rsid w:val="00F2423D"/>
    <w:rsid w:val="00F2632A"/>
    <w:rsid w:val="00F326A6"/>
    <w:rsid w:val="00F40543"/>
    <w:rsid w:val="00F43C39"/>
    <w:rsid w:val="00F500B7"/>
    <w:rsid w:val="00F53C4F"/>
    <w:rsid w:val="00F55874"/>
    <w:rsid w:val="00F702EC"/>
    <w:rsid w:val="00F737AE"/>
    <w:rsid w:val="00F8224A"/>
    <w:rsid w:val="00F826E5"/>
    <w:rsid w:val="00F83833"/>
    <w:rsid w:val="00F8685E"/>
    <w:rsid w:val="00FA17BB"/>
    <w:rsid w:val="00FA450A"/>
    <w:rsid w:val="00FA6E7F"/>
    <w:rsid w:val="00FB0B7E"/>
    <w:rsid w:val="00FB21FA"/>
    <w:rsid w:val="00FD0843"/>
    <w:rsid w:val="00FD2590"/>
    <w:rsid w:val="00FE3EFD"/>
    <w:rsid w:val="00FE4996"/>
    <w:rsid w:val="00FE4D8E"/>
    <w:rsid w:val="00FE6E7F"/>
    <w:rsid w:val="00FF1080"/>
    <w:rsid w:val="00FF50F0"/>
    <w:rsid w:val="02E4371E"/>
    <w:rsid w:val="041FB864"/>
    <w:rsid w:val="084937EC"/>
    <w:rsid w:val="0A04FD14"/>
    <w:rsid w:val="0E51B855"/>
    <w:rsid w:val="15797269"/>
    <w:rsid w:val="164AC5DA"/>
    <w:rsid w:val="17AEEA26"/>
    <w:rsid w:val="1C13D167"/>
    <w:rsid w:val="22D63FBE"/>
    <w:rsid w:val="24266BCC"/>
    <w:rsid w:val="275242D5"/>
    <w:rsid w:val="287D50B8"/>
    <w:rsid w:val="2E03801C"/>
    <w:rsid w:val="32E423A0"/>
    <w:rsid w:val="38A9C18B"/>
    <w:rsid w:val="3A4200F8"/>
    <w:rsid w:val="40DCB46E"/>
    <w:rsid w:val="40DF8798"/>
    <w:rsid w:val="41440782"/>
    <w:rsid w:val="42EC3A41"/>
    <w:rsid w:val="46F4C0CA"/>
    <w:rsid w:val="4AE14B24"/>
    <w:rsid w:val="4E076DA2"/>
    <w:rsid w:val="5C70653B"/>
    <w:rsid w:val="5CBB3F13"/>
    <w:rsid w:val="5F64E2E0"/>
    <w:rsid w:val="65DC06F3"/>
    <w:rsid w:val="6CD063D8"/>
    <w:rsid w:val="733ECC85"/>
    <w:rsid w:val="760F4A5D"/>
    <w:rsid w:val="76FEA892"/>
    <w:rsid w:val="77EB5C85"/>
    <w:rsid w:val="7810C283"/>
    <w:rsid w:val="7CD47690"/>
    <w:rsid w:val="7E157297"/>
    <w:rsid w:val="7EFD59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792124"/>
  <w14:defaultImageDpi w14:val="300"/>
  <w15:docId w15:val="{ABE40C2E-1356-4884-B71D-DEF7EEB5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ptos" w:hAnsi="Aptos"/>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7877DD"/>
    <w:pPr>
      <w:numPr>
        <w:numId w:val="3"/>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4"/>
      </w:numPr>
    </w:pPr>
  </w:style>
  <w:style w:type="character" w:styleId="CommentReference">
    <w:name w:val="annotation reference"/>
    <w:basedOn w:val="DefaultParagraphFont"/>
    <w:uiPriority w:val="99"/>
    <w:semiHidden/>
    <w:unhideWhenUsed/>
    <w:rsid w:val="006F4026"/>
    <w:rPr>
      <w:sz w:val="16"/>
      <w:szCs w:val="16"/>
    </w:rPr>
  </w:style>
  <w:style w:type="paragraph" w:styleId="CommentText">
    <w:name w:val="annotation text"/>
    <w:basedOn w:val="Normal"/>
    <w:link w:val="CommentTextChar"/>
    <w:uiPriority w:val="99"/>
    <w:unhideWhenUsed/>
    <w:rsid w:val="006F4026"/>
    <w:rPr>
      <w:rFonts w:asciiTheme="minorHAnsi" w:hAnsiTheme="minorHAnsi"/>
      <w:sz w:val="20"/>
      <w:szCs w:val="20"/>
    </w:rPr>
  </w:style>
  <w:style w:type="character" w:customStyle="1" w:styleId="CommentTextChar">
    <w:name w:val="Comment Text Char"/>
    <w:basedOn w:val="DefaultParagraphFont"/>
    <w:link w:val="CommentText"/>
    <w:uiPriority w:val="99"/>
    <w:rsid w:val="006F4026"/>
    <w:rPr>
      <w:sz w:val="20"/>
      <w:szCs w:val="20"/>
    </w:rPr>
  </w:style>
  <w:style w:type="character" w:styleId="Mention">
    <w:name w:val="Mention"/>
    <w:basedOn w:val="DefaultParagraphFont"/>
    <w:uiPriority w:val="99"/>
    <w:unhideWhenUsed/>
    <w:rsid w:val="006F4026"/>
    <w:rPr>
      <w:color w:val="2B579A"/>
      <w:shd w:val="clear" w:color="auto" w:fill="E1DFDD"/>
    </w:rPr>
  </w:style>
  <w:style w:type="paragraph" w:styleId="Revision">
    <w:name w:val="Revision"/>
    <w:hidden/>
    <w:uiPriority w:val="99"/>
    <w:semiHidden/>
    <w:rsid w:val="008D6CFD"/>
    <w:rPr>
      <w:rFonts w:ascii="Aptos" w:hAnsi="Aptos"/>
    </w:rPr>
  </w:style>
  <w:style w:type="character" w:styleId="FollowedHyperlink">
    <w:name w:val="FollowedHyperlink"/>
    <w:basedOn w:val="DefaultParagraphFont"/>
    <w:uiPriority w:val="99"/>
    <w:semiHidden/>
    <w:unhideWhenUsed/>
    <w:rsid w:val="00AE7C7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E7C74"/>
    <w:rPr>
      <w:rFonts w:ascii="Aptos" w:hAnsi="Aptos"/>
      <w:b/>
      <w:bCs/>
    </w:rPr>
  </w:style>
  <w:style w:type="character" w:customStyle="1" w:styleId="CommentSubjectChar">
    <w:name w:val="Comment Subject Char"/>
    <w:basedOn w:val="CommentTextChar"/>
    <w:link w:val="CommentSubject"/>
    <w:uiPriority w:val="99"/>
    <w:semiHidden/>
    <w:rsid w:val="00AE7C74"/>
    <w:rPr>
      <w:rFonts w:ascii="Aptos" w:hAnsi="Aptos"/>
      <w:b/>
      <w:bCs/>
      <w:sz w:val="20"/>
      <w:szCs w:val="20"/>
    </w:rPr>
  </w:style>
  <w:style w:type="character" w:customStyle="1" w:styleId="cf01">
    <w:name w:val="cf01"/>
    <w:basedOn w:val="DefaultParagraphFont"/>
    <w:rsid w:val="00B05AC1"/>
    <w:rPr>
      <w:rFonts w:ascii="Segoe UI" w:hAnsi="Segoe UI" w:cs="Segoe UI" w:hint="default"/>
      <w:sz w:val="18"/>
      <w:szCs w:val="18"/>
    </w:rPr>
  </w:style>
  <w:style w:type="paragraph" w:customStyle="1" w:styleId="pf0">
    <w:name w:val="pf0"/>
    <w:basedOn w:val="Normal"/>
    <w:rsid w:val="002F21C7"/>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unhideWhenUsed/>
    <w:rsid w:val="002F21C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041242">
      <w:bodyDiv w:val="1"/>
      <w:marLeft w:val="0"/>
      <w:marRight w:val="0"/>
      <w:marTop w:val="0"/>
      <w:marBottom w:val="0"/>
      <w:divBdr>
        <w:top w:val="none" w:sz="0" w:space="0" w:color="auto"/>
        <w:left w:val="none" w:sz="0" w:space="0" w:color="auto"/>
        <w:bottom w:val="none" w:sz="0" w:space="0" w:color="auto"/>
        <w:right w:val="none" w:sz="0" w:space="0" w:color="auto"/>
      </w:divBdr>
    </w:div>
    <w:div w:id="1029917323">
      <w:bodyDiv w:val="1"/>
      <w:marLeft w:val="0"/>
      <w:marRight w:val="0"/>
      <w:marTop w:val="0"/>
      <w:marBottom w:val="0"/>
      <w:divBdr>
        <w:top w:val="none" w:sz="0" w:space="0" w:color="auto"/>
        <w:left w:val="none" w:sz="0" w:space="0" w:color="auto"/>
        <w:bottom w:val="none" w:sz="0" w:space="0" w:color="auto"/>
        <w:right w:val="none" w:sz="0" w:space="0" w:color="auto"/>
      </w:divBdr>
    </w:div>
    <w:div w:id="1111124612">
      <w:bodyDiv w:val="1"/>
      <w:marLeft w:val="0"/>
      <w:marRight w:val="0"/>
      <w:marTop w:val="0"/>
      <w:marBottom w:val="0"/>
      <w:divBdr>
        <w:top w:val="none" w:sz="0" w:space="0" w:color="auto"/>
        <w:left w:val="none" w:sz="0" w:space="0" w:color="auto"/>
        <w:bottom w:val="none" w:sz="0" w:space="0" w:color="auto"/>
        <w:right w:val="none" w:sz="0" w:space="0" w:color="auto"/>
      </w:divBdr>
    </w:div>
    <w:div w:id="1386442011">
      <w:bodyDiv w:val="1"/>
      <w:marLeft w:val="0"/>
      <w:marRight w:val="0"/>
      <w:marTop w:val="0"/>
      <w:marBottom w:val="0"/>
      <w:divBdr>
        <w:top w:val="none" w:sz="0" w:space="0" w:color="auto"/>
        <w:left w:val="none" w:sz="0" w:space="0" w:color="auto"/>
        <w:bottom w:val="none" w:sz="0" w:space="0" w:color="auto"/>
        <w:right w:val="none" w:sz="0" w:space="0" w:color="auto"/>
      </w:divBdr>
    </w:div>
    <w:div w:id="1674379786">
      <w:bodyDiv w:val="1"/>
      <w:marLeft w:val="0"/>
      <w:marRight w:val="0"/>
      <w:marTop w:val="0"/>
      <w:marBottom w:val="0"/>
      <w:divBdr>
        <w:top w:val="none" w:sz="0" w:space="0" w:color="auto"/>
        <w:left w:val="none" w:sz="0" w:space="0" w:color="auto"/>
        <w:bottom w:val="none" w:sz="0" w:space="0" w:color="auto"/>
        <w:right w:val="none" w:sz="0" w:space="0" w:color="auto"/>
      </w:divBdr>
    </w:div>
    <w:div w:id="1861121887">
      <w:bodyDiv w:val="1"/>
      <w:marLeft w:val="0"/>
      <w:marRight w:val="0"/>
      <w:marTop w:val="0"/>
      <w:marBottom w:val="0"/>
      <w:divBdr>
        <w:top w:val="none" w:sz="0" w:space="0" w:color="auto"/>
        <w:left w:val="none" w:sz="0" w:space="0" w:color="auto"/>
        <w:bottom w:val="none" w:sz="0" w:space="0" w:color="auto"/>
        <w:right w:val="none" w:sz="0" w:space="0" w:color="auto"/>
      </w:divBdr>
    </w:div>
    <w:div w:id="1932272693">
      <w:bodyDiv w:val="1"/>
      <w:marLeft w:val="0"/>
      <w:marRight w:val="0"/>
      <w:marTop w:val="0"/>
      <w:marBottom w:val="0"/>
      <w:divBdr>
        <w:top w:val="none" w:sz="0" w:space="0" w:color="auto"/>
        <w:left w:val="none" w:sz="0" w:space="0" w:color="auto"/>
        <w:bottom w:val="none" w:sz="0" w:space="0" w:color="auto"/>
        <w:right w:val="none" w:sz="0" w:space="0" w:color="auto"/>
      </w:divBdr>
    </w:div>
    <w:div w:id="2106799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3DB921A2-A6F2-4EB4-A477-4E4AFECB7EDD%7D&amp;file=OAT%20Trips%20Checklist%20Template%202024.docx&amp;action=default&amp;mobileredirect=true" TargetMode="External"/><Relationship Id="rId18" Type="http://schemas.openxmlformats.org/officeDocument/2006/relationships/hyperlink" Target="https://ormistonacademiestrust.sharepoint.com/sites/procurement" TargetMode="External"/><Relationship Id="rId26" Type="http://schemas.openxmlformats.org/officeDocument/2006/relationships/hyperlink" Target="https://ormistonacademiestrust.sharepoint.com/sites/oatnet/SitePages/Major-Incident-and-Crisis-Communications.aspx" TargetMode="External"/><Relationship Id="rId3" Type="http://schemas.openxmlformats.org/officeDocument/2006/relationships/customXml" Target="../customXml/item3.xml"/><Relationship Id="rId21" Type="http://schemas.openxmlformats.org/officeDocument/2006/relationships/hyperlink" Target="https://ormistonacademiestrust.sharepoint.com/sites/PersonalDevelopment/SitePages/EVOLVEvisits.aspx" TargetMode="External"/><Relationship Id="rId7" Type="http://schemas.openxmlformats.org/officeDocument/2006/relationships/settings" Target="settings.xml"/><Relationship Id="rId12" Type="http://schemas.openxmlformats.org/officeDocument/2006/relationships/hyperlink" Target="https://ormistonacademiestrust.sharepoint.com/sites/PersonalDevelopment/SitePages/EVOLVEvisits.aspx" TargetMode="External"/><Relationship Id="rId17" Type="http://schemas.openxmlformats.org/officeDocument/2006/relationships/hyperlink" Target="https://www.hse.gov.uk/legislation/hswa.htm" TargetMode="External"/><Relationship Id="rId25" Type="http://schemas.openxmlformats.org/officeDocument/2006/relationships/hyperlink" Target="https://ormistonacademiestrust.sharepoint.com/sites/PersonalDevelopment/SitePages/EVOLVEvisits.aspx" TargetMode="External"/><Relationship Id="rId2" Type="http://schemas.openxmlformats.org/officeDocument/2006/relationships/customXml" Target="../customXml/item2.xml"/><Relationship Id="rId16" Type="http://schemas.openxmlformats.org/officeDocument/2006/relationships/hyperlink" Target="https://www.hse.gov.uk/education/school-trips.htm" TargetMode="External"/><Relationship Id="rId20" Type="http://schemas.openxmlformats.org/officeDocument/2006/relationships/hyperlink" Target="https://ormistonacademiestrust.sharepoint.com/sites/PersonalDevelopment/SitePages/EVOLVEvisits.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DB921A2-A6F2-4EB4-A477-4E4AFECB7EDD%7D&amp;file=OAT%20Trips%20Checklist%20Template%202024.docx&amp;action=default&amp;mobileredirect=true" TargetMode="External"/><Relationship Id="rId24" Type="http://schemas.openxmlformats.org/officeDocument/2006/relationships/hyperlink" Target="https://ormistonacademiestrust.sharepoint.com/sites/procure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rmistonacademiestrust.sharepoint.com/sites/PersonalDevelopment/SitePages/EVOLVEvisits.aspx" TargetMode="External"/><Relationship Id="rId23" Type="http://schemas.openxmlformats.org/officeDocument/2006/relationships/hyperlink" Target="https://assets.publishing.service.gov.uk/media/5af99c8ae5274a25e78bbe30/Charging_for_school_activities.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rmistonacademiestrust.sharepoint.com/sites/PersonalDevelopment/SitePages/EVOLVEvisits.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sites/PersonalDevelopment/SitePages/EVOLVEvisits.aspx" TargetMode="External"/><Relationship Id="rId22" Type="http://schemas.openxmlformats.org/officeDocument/2006/relationships/hyperlink" Target="https://ormistonacademiestrust.sharepoint.com/sites/PersonalDevelopment/SitePages/EVOLVEvisits.aspx"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rmistonacademiestrust.sharepoint.com/sites/OATTemplates/OAT%20Assets/OAT%202025%20policy%20template%20ma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0" ma:contentTypeDescription="Create a new document." ma:contentTypeScope="" ma:versionID="2103e4217c8340b16bd0d458ecf047e7">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5cccb4f209442afb2302b6137470c57b"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Estates</Department>
    <Lead xmlns="dc471172-6ec0-410f-9f6e-10acaa34c523">Estates</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free to delegate review​</Method>
    <Document xmlns="dc471172-6ec0-410f-9f6e-10acaa34c523">Management of off-site visits and related activities</Document>
    <Website xmlns="dc471172-6ec0-410f-9f6e-10acaa34c523">No</Website>
  </documentManagement>
</p:properties>
</file>

<file path=customXml/itemProps1.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2.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3.xml><?xml version="1.0" encoding="utf-8"?>
<ds:datastoreItem xmlns:ds="http://schemas.openxmlformats.org/officeDocument/2006/customXml" ds:itemID="{F14541DF-220E-431B-A0A8-725E1440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docProps/app.xml><?xml version="1.0" encoding="utf-8"?>
<Properties xmlns="http://schemas.openxmlformats.org/officeDocument/2006/extended-properties" xmlns:vt="http://schemas.openxmlformats.org/officeDocument/2006/docPropsVTypes">
  <Template>OAT%202025%20policy%20template%20master</Template>
  <TotalTime>1</TotalTime>
  <Pages>11</Pages>
  <Words>3568</Words>
  <Characters>20339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23860</CharactersWithSpaces>
  <SharedDoc>false</SharedDoc>
  <HLinks>
    <vt:vector size="180" baseType="variant">
      <vt:variant>
        <vt:i4>7405693</vt:i4>
      </vt:variant>
      <vt:variant>
        <vt:i4>129</vt:i4>
      </vt:variant>
      <vt:variant>
        <vt:i4>0</vt:i4>
      </vt:variant>
      <vt:variant>
        <vt:i4>5</vt:i4>
      </vt:variant>
      <vt:variant>
        <vt:lpwstr>https://ormistonacademiestrust.sharepoint.com/sites/oatnet/SitePages/Major-Incident-and-Crisis-Communications.aspx</vt:lpwstr>
      </vt:variant>
      <vt:variant>
        <vt:lpwstr/>
      </vt:variant>
      <vt:variant>
        <vt:i4>3932195</vt:i4>
      </vt:variant>
      <vt:variant>
        <vt:i4>126</vt:i4>
      </vt:variant>
      <vt:variant>
        <vt:i4>0</vt:i4>
      </vt:variant>
      <vt:variant>
        <vt:i4>5</vt:i4>
      </vt:variant>
      <vt:variant>
        <vt:lpwstr>https://ormistonacademiestrust.sharepoint.com/sites/PersonalDevelopment/SitePages/EVOLVEvisits.aspx</vt:lpwstr>
      </vt:variant>
      <vt:variant>
        <vt:lpwstr/>
      </vt:variant>
      <vt:variant>
        <vt:i4>3211369</vt:i4>
      </vt:variant>
      <vt:variant>
        <vt:i4>123</vt:i4>
      </vt:variant>
      <vt:variant>
        <vt:i4>0</vt:i4>
      </vt:variant>
      <vt:variant>
        <vt:i4>5</vt:i4>
      </vt:variant>
      <vt:variant>
        <vt:lpwstr>https://ormistonacademiestrust.sharepoint.com/sites/procurement</vt:lpwstr>
      </vt:variant>
      <vt:variant>
        <vt:lpwstr/>
      </vt:variant>
      <vt:variant>
        <vt:i4>6225977</vt:i4>
      </vt:variant>
      <vt:variant>
        <vt:i4>120</vt:i4>
      </vt:variant>
      <vt:variant>
        <vt:i4>0</vt:i4>
      </vt:variant>
      <vt:variant>
        <vt:i4>5</vt:i4>
      </vt:variant>
      <vt:variant>
        <vt:lpwstr>https://assets.publishing.service.gov.uk/media/5af99c8ae5274a25e78bbe30/Charging_for_school_activities.pdf</vt:lpwstr>
      </vt:variant>
      <vt:variant>
        <vt:lpwstr/>
      </vt:variant>
      <vt:variant>
        <vt:i4>3932195</vt:i4>
      </vt:variant>
      <vt:variant>
        <vt:i4>117</vt:i4>
      </vt:variant>
      <vt:variant>
        <vt:i4>0</vt:i4>
      </vt:variant>
      <vt:variant>
        <vt:i4>5</vt:i4>
      </vt:variant>
      <vt:variant>
        <vt:lpwstr>https://ormistonacademiestrust.sharepoint.com/sites/PersonalDevelopment/SitePages/EVOLVEvisits.aspx</vt:lpwstr>
      </vt:variant>
      <vt:variant>
        <vt:lpwstr/>
      </vt:variant>
      <vt:variant>
        <vt:i4>3932195</vt:i4>
      </vt:variant>
      <vt:variant>
        <vt:i4>114</vt:i4>
      </vt:variant>
      <vt:variant>
        <vt:i4>0</vt:i4>
      </vt:variant>
      <vt:variant>
        <vt:i4>5</vt:i4>
      </vt:variant>
      <vt:variant>
        <vt:lpwstr>https://ormistonacademiestrust.sharepoint.com/sites/PersonalDevelopment/SitePages/EVOLVEvisits.aspx</vt:lpwstr>
      </vt:variant>
      <vt:variant>
        <vt:lpwstr/>
      </vt:variant>
      <vt:variant>
        <vt:i4>3932195</vt:i4>
      </vt:variant>
      <vt:variant>
        <vt:i4>111</vt:i4>
      </vt:variant>
      <vt:variant>
        <vt:i4>0</vt:i4>
      </vt:variant>
      <vt:variant>
        <vt:i4>5</vt:i4>
      </vt:variant>
      <vt:variant>
        <vt:lpwstr>https://ormistonacademiestrust.sharepoint.com/sites/PersonalDevelopment/SitePages/EVOLVEvisits.aspx</vt:lpwstr>
      </vt:variant>
      <vt:variant>
        <vt:lpwstr/>
      </vt:variant>
      <vt:variant>
        <vt:i4>3932195</vt:i4>
      </vt:variant>
      <vt:variant>
        <vt:i4>108</vt:i4>
      </vt:variant>
      <vt:variant>
        <vt:i4>0</vt:i4>
      </vt:variant>
      <vt:variant>
        <vt:i4>5</vt:i4>
      </vt:variant>
      <vt:variant>
        <vt:lpwstr>https://ormistonacademiestrust.sharepoint.com/sites/PersonalDevelopment/SitePages/EVOLVEvisits.aspx</vt:lpwstr>
      </vt:variant>
      <vt:variant>
        <vt:lpwstr/>
      </vt:variant>
      <vt:variant>
        <vt:i4>3211369</vt:i4>
      </vt:variant>
      <vt:variant>
        <vt:i4>105</vt:i4>
      </vt:variant>
      <vt:variant>
        <vt:i4>0</vt:i4>
      </vt:variant>
      <vt:variant>
        <vt:i4>5</vt:i4>
      </vt:variant>
      <vt:variant>
        <vt:lpwstr>https://ormistonacademiestrust.sharepoint.com/sites/procurement</vt:lpwstr>
      </vt:variant>
      <vt:variant>
        <vt:lpwstr/>
      </vt:variant>
      <vt:variant>
        <vt:i4>6553640</vt:i4>
      </vt:variant>
      <vt:variant>
        <vt:i4>102</vt:i4>
      </vt:variant>
      <vt:variant>
        <vt:i4>0</vt:i4>
      </vt:variant>
      <vt:variant>
        <vt:i4>5</vt:i4>
      </vt:variant>
      <vt:variant>
        <vt:lpwstr>https://www.hse.gov.uk/legislation/hswa.htm</vt:lpwstr>
      </vt:variant>
      <vt:variant>
        <vt:lpwstr/>
      </vt:variant>
      <vt:variant>
        <vt:i4>4718675</vt:i4>
      </vt:variant>
      <vt:variant>
        <vt:i4>99</vt:i4>
      </vt:variant>
      <vt:variant>
        <vt:i4>0</vt:i4>
      </vt:variant>
      <vt:variant>
        <vt:i4>5</vt:i4>
      </vt:variant>
      <vt:variant>
        <vt:lpwstr>https://www.hse.gov.uk/education/school-trips.htm</vt:lpwstr>
      </vt:variant>
      <vt:variant>
        <vt:lpwstr/>
      </vt:variant>
      <vt:variant>
        <vt:i4>3932195</vt:i4>
      </vt:variant>
      <vt:variant>
        <vt:i4>96</vt:i4>
      </vt:variant>
      <vt:variant>
        <vt:i4>0</vt:i4>
      </vt:variant>
      <vt:variant>
        <vt:i4>5</vt:i4>
      </vt:variant>
      <vt:variant>
        <vt:lpwstr>https://ormistonacademiestrust.sharepoint.com/sites/PersonalDevelopment/SitePages/EVOLVEvisits.aspx</vt:lpwstr>
      </vt:variant>
      <vt:variant>
        <vt:lpwstr/>
      </vt:variant>
      <vt:variant>
        <vt:i4>3932195</vt:i4>
      </vt:variant>
      <vt:variant>
        <vt:i4>93</vt:i4>
      </vt:variant>
      <vt:variant>
        <vt:i4>0</vt:i4>
      </vt:variant>
      <vt:variant>
        <vt:i4>5</vt:i4>
      </vt:variant>
      <vt:variant>
        <vt:lpwstr>https://ormistonacademiestrust.sharepoint.com/sites/PersonalDevelopment/SitePages/EVOLVEvisits.aspx</vt:lpwstr>
      </vt:variant>
      <vt:variant>
        <vt:lpwstr/>
      </vt:variant>
      <vt:variant>
        <vt:i4>1638448</vt:i4>
      </vt:variant>
      <vt:variant>
        <vt:i4>86</vt:i4>
      </vt:variant>
      <vt:variant>
        <vt:i4>0</vt:i4>
      </vt:variant>
      <vt:variant>
        <vt:i4>5</vt:i4>
      </vt:variant>
      <vt:variant>
        <vt:lpwstr/>
      </vt:variant>
      <vt:variant>
        <vt:lpwstr>_Toc207779206</vt:lpwstr>
      </vt:variant>
      <vt:variant>
        <vt:i4>1638448</vt:i4>
      </vt:variant>
      <vt:variant>
        <vt:i4>80</vt:i4>
      </vt:variant>
      <vt:variant>
        <vt:i4>0</vt:i4>
      </vt:variant>
      <vt:variant>
        <vt:i4>5</vt:i4>
      </vt:variant>
      <vt:variant>
        <vt:lpwstr/>
      </vt:variant>
      <vt:variant>
        <vt:lpwstr>_Toc207779205</vt:lpwstr>
      </vt:variant>
      <vt:variant>
        <vt:i4>1638448</vt:i4>
      </vt:variant>
      <vt:variant>
        <vt:i4>74</vt:i4>
      </vt:variant>
      <vt:variant>
        <vt:i4>0</vt:i4>
      </vt:variant>
      <vt:variant>
        <vt:i4>5</vt:i4>
      </vt:variant>
      <vt:variant>
        <vt:lpwstr/>
      </vt:variant>
      <vt:variant>
        <vt:lpwstr>_Toc207779204</vt:lpwstr>
      </vt:variant>
      <vt:variant>
        <vt:i4>1638448</vt:i4>
      </vt:variant>
      <vt:variant>
        <vt:i4>68</vt:i4>
      </vt:variant>
      <vt:variant>
        <vt:i4>0</vt:i4>
      </vt:variant>
      <vt:variant>
        <vt:i4>5</vt:i4>
      </vt:variant>
      <vt:variant>
        <vt:lpwstr/>
      </vt:variant>
      <vt:variant>
        <vt:lpwstr>_Toc207779203</vt:lpwstr>
      </vt:variant>
      <vt:variant>
        <vt:i4>1638448</vt:i4>
      </vt:variant>
      <vt:variant>
        <vt:i4>62</vt:i4>
      </vt:variant>
      <vt:variant>
        <vt:i4>0</vt:i4>
      </vt:variant>
      <vt:variant>
        <vt:i4>5</vt:i4>
      </vt:variant>
      <vt:variant>
        <vt:lpwstr/>
      </vt:variant>
      <vt:variant>
        <vt:lpwstr>_Toc207779202</vt:lpwstr>
      </vt:variant>
      <vt:variant>
        <vt:i4>1638448</vt:i4>
      </vt:variant>
      <vt:variant>
        <vt:i4>56</vt:i4>
      </vt:variant>
      <vt:variant>
        <vt:i4>0</vt:i4>
      </vt:variant>
      <vt:variant>
        <vt:i4>5</vt:i4>
      </vt:variant>
      <vt:variant>
        <vt:lpwstr/>
      </vt:variant>
      <vt:variant>
        <vt:lpwstr>_Toc207779201</vt:lpwstr>
      </vt:variant>
      <vt:variant>
        <vt:i4>1638448</vt:i4>
      </vt:variant>
      <vt:variant>
        <vt:i4>50</vt:i4>
      </vt:variant>
      <vt:variant>
        <vt:i4>0</vt:i4>
      </vt:variant>
      <vt:variant>
        <vt:i4>5</vt:i4>
      </vt:variant>
      <vt:variant>
        <vt:lpwstr/>
      </vt:variant>
      <vt:variant>
        <vt:lpwstr>_Toc207779200</vt:lpwstr>
      </vt:variant>
      <vt:variant>
        <vt:i4>1048627</vt:i4>
      </vt:variant>
      <vt:variant>
        <vt:i4>44</vt:i4>
      </vt:variant>
      <vt:variant>
        <vt:i4>0</vt:i4>
      </vt:variant>
      <vt:variant>
        <vt:i4>5</vt:i4>
      </vt:variant>
      <vt:variant>
        <vt:lpwstr/>
      </vt:variant>
      <vt:variant>
        <vt:lpwstr>_Toc207779199</vt:lpwstr>
      </vt:variant>
      <vt:variant>
        <vt:i4>1048627</vt:i4>
      </vt:variant>
      <vt:variant>
        <vt:i4>38</vt:i4>
      </vt:variant>
      <vt:variant>
        <vt:i4>0</vt:i4>
      </vt:variant>
      <vt:variant>
        <vt:i4>5</vt:i4>
      </vt:variant>
      <vt:variant>
        <vt:lpwstr/>
      </vt:variant>
      <vt:variant>
        <vt:lpwstr>_Toc207779198</vt:lpwstr>
      </vt:variant>
      <vt:variant>
        <vt:i4>1048627</vt:i4>
      </vt:variant>
      <vt:variant>
        <vt:i4>32</vt:i4>
      </vt:variant>
      <vt:variant>
        <vt:i4>0</vt:i4>
      </vt:variant>
      <vt:variant>
        <vt:i4>5</vt:i4>
      </vt:variant>
      <vt:variant>
        <vt:lpwstr/>
      </vt:variant>
      <vt:variant>
        <vt:lpwstr>_Toc207779197</vt:lpwstr>
      </vt:variant>
      <vt:variant>
        <vt:i4>1048627</vt:i4>
      </vt:variant>
      <vt:variant>
        <vt:i4>26</vt:i4>
      </vt:variant>
      <vt:variant>
        <vt:i4>0</vt:i4>
      </vt:variant>
      <vt:variant>
        <vt:i4>5</vt:i4>
      </vt:variant>
      <vt:variant>
        <vt:lpwstr/>
      </vt:variant>
      <vt:variant>
        <vt:lpwstr>_Toc207779196</vt:lpwstr>
      </vt:variant>
      <vt:variant>
        <vt:i4>1048627</vt:i4>
      </vt:variant>
      <vt:variant>
        <vt:i4>20</vt:i4>
      </vt:variant>
      <vt:variant>
        <vt:i4>0</vt:i4>
      </vt:variant>
      <vt:variant>
        <vt:i4>5</vt:i4>
      </vt:variant>
      <vt:variant>
        <vt:lpwstr/>
      </vt:variant>
      <vt:variant>
        <vt:lpwstr>_Toc207779195</vt:lpwstr>
      </vt:variant>
      <vt:variant>
        <vt:i4>1048627</vt:i4>
      </vt:variant>
      <vt:variant>
        <vt:i4>14</vt:i4>
      </vt:variant>
      <vt:variant>
        <vt:i4>0</vt:i4>
      </vt:variant>
      <vt:variant>
        <vt:i4>5</vt:i4>
      </vt:variant>
      <vt:variant>
        <vt:lpwstr/>
      </vt:variant>
      <vt:variant>
        <vt:lpwstr>_Toc207779194</vt:lpwstr>
      </vt:variant>
      <vt:variant>
        <vt:i4>1048627</vt:i4>
      </vt:variant>
      <vt:variant>
        <vt:i4>8</vt:i4>
      </vt:variant>
      <vt:variant>
        <vt:i4>0</vt:i4>
      </vt:variant>
      <vt:variant>
        <vt:i4>5</vt:i4>
      </vt:variant>
      <vt:variant>
        <vt:lpwstr/>
      </vt:variant>
      <vt:variant>
        <vt:lpwstr>_Toc207779193</vt:lpwstr>
      </vt:variant>
      <vt:variant>
        <vt:i4>1048627</vt:i4>
      </vt:variant>
      <vt:variant>
        <vt:i4>2</vt:i4>
      </vt:variant>
      <vt:variant>
        <vt:i4>0</vt:i4>
      </vt:variant>
      <vt:variant>
        <vt:i4>5</vt:i4>
      </vt:variant>
      <vt:variant>
        <vt:lpwstr/>
      </vt:variant>
      <vt:variant>
        <vt:lpwstr>_Toc207779192</vt:lpwstr>
      </vt:variant>
      <vt:variant>
        <vt:i4>3932195</vt:i4>
      </vt:variant>
      <vt:variant>
        <vt:i4>3</vt:i4>
      </vt:variant>
      <vt:variant>
        <vt:i4>0</vt:i4>
      </vt:variant>
      <vt:variant>
        <vt:i4>5</vt:i4>
      </vt:variant>
      <vt:variant>
        <vt:lpwstr>https://ormistonacademiestrust.sharepoint.com/sites/PersonalDevelopment/SitePages/EVOLVEvisits.aspx</vt:lpwstr>
      </vt:variant>
      <vt:variant>
        <vt:lpwstr/>
      </vt:variant>
      <vt:variant>
        <vt:i4>7471121</vt:i4>
      </vt:variant>
      <vt:variant>
        <vt:i4>0</vt:i4>
      </vt:variant>
      <vt:variant>
        <vt:i4>0</vt:i4>
      </vt:variant>
      <vt:variant>
        <vt:i4>5</vt:i4>
      </vt:variant>
      <vt:variant>
        <vt:lpwstr>https://ormistonacademiestrust.sharepoint.com/:w:/r/sites/estates/_layouts/15/Doc.aspx?sourcedoc=%7B3DB921A2-A6F2-4EB4-A477-4E4AFECB7EDD%7D&amp;file=OAT%20Trips%20Checklist%20Template%202024.docx&amp;action=default&amp;mobileredirect=true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Johnstone</dc:creator>
  <cp:keywords/>
  <dc:description/>
  <cp:lastModifiedBy>JamesL</cp:lastModifiedBy>
  <cp:revision>3</cp:revision>
  <cp:lastPrinted>2025-10-14T12:49:00Z</cp:lastPrinted>
  <dcterms:created xsi:type="dcterms:W3CDTF">2025-10-15T06:50:00Z</dcterms:created>
  <dcterms:modified xsi:type="dcterms:W3CDTF">2025-10-15T06:50:00Z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ies>
</file>